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E" w:rsidRDefault="00F70BCE" w:rsidP="00F70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41910</wp:posOffset>
            </wp:positionV>
            <wp:extent cx="7228840" cy="9353550"/>
            <wp:effectExtent l="0" t="0" r="0" b="0"/>
            <wp:wrapTight wrapText="bothSides">
              <wp:wrapPolygon edited="0">
                <wp:start x="0" y="0"/>
                <wp:lineTo x="0" y="21556"/>
                <wp:lineTo x="21517" y="21556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65DD" w:rsidRPr="00B207DB" w:rsidRDefault="006E65DD" w:rsidP="006E6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Содержание</w:t>
      </w:r>
    </w:p>
    <w:p w:rsidR="006E65DD" w:rsidRPr="00206FF8" w:rsidRDefault="006E65DD" w:rsidP="006E65D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 3</w:t>
      </w:r>
    </w:p>
    <w:p w:rsidR="006E65DD" w:rsidRPr="00206FF8" w:rsidRDefault="006E65DD" w:rsidP="006E65D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6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Современное состояние колледжа, его характеристика…………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………….8</w:t>
      </w:r>
    </w:p>
    <w:p w:rsidR="006E65DD" w:rsidRPr="00206FF8" w:rsidRDefault="006E65DD" w:rsidP="006E65DD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онцептуальные основы развития колледжа.…………………………………………………………………………13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развития колледжа…………………………………………….15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Содержание образования и организация образовательного процесса. Структура подготовки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…………………………………………..16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Обеспечение качества подготовки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…………………………19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ind w:right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3.3 Организационно-управленческое и нормативно-правовое обеспечение учебно-воспитательного процесса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……………………………………………..20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 Кадровое обеспечение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…………………..22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 Научно-методическое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………..24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 Развитие творческой активности студентов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………………………………28</w:t>
      </w:r>
    </w:p>
    <w:p w:rsidR="006E65DD" w:rsidRDefault="006E65DD" w:rsidP="006E65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 Материально-техническое обеспечение учебно-воспитательного </w:t>
      </w:r>
    </w:p>
    <w:p w:rsidR="006E65DD" w:rsidRPr="00206FF8" w:rsidRDefault="006E65DD" w:rsidP="006E65DD">
      <w:pPr>
        <w:spacing w:after="0" w:line="240" w:lineRule="auto"/>
        <w:rPr>
          <w:sz w:val="28"/>
          <w:szCs w:val="28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………………………………………………………………………….32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 Социально-экономическая поддержка обучающихся и работников колледжа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…………………………………………………………………………35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color w:val="2F4F0F"/>
          <w:sz w:val="28"/>
          <w:szCs w:val="28"/>
          <w:lang w:eastAsia="ru-RU"/>
        </w:rPr>
        <w:t>3.</w:t>
      </w:r>
      <w:r w:rsidRPr="00206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Социальное партнерство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……………………………………………………37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 Финансовое обеспечение формирования внебюджетных источников колледжа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…………………………………………………………………………40</w:t>
      </w:r>
    </w:p>
    <w:p w:rsidR="006E65DD" w:rsidRPr="00206FF8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Ожидаемые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………………………………………………………41</w:t>
      </w:r>
    </w:p>
    <w:p w:rsidR="006E65DD" w:rsidRDefault="006E65DD" w:rsidP="006E65DD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6E65DD" w:rsidRPr="00916856" w:rsidRDefault="006E65DD" w:rsidP="006E65D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6856">
        <w:rPr>
          <w:rFonts w:ascii="Times New Roman" w:eastAsia="Times New Roman" w:hAnsi="Times New Roman" w:cs="Times New Roman"/>
          <w:sz w:val="40"/>
          <w:szCs w:val="40"/>
          <w:lang w:eastAsia="ru-RU"/>
        </w:rPr>
        <w:t>ПАСПОРТ</w:t>
      </w:r>
    </w:p>
    <w:p w:rsidR="006E65DD" w:rsidRDefault="006E65DD" w:rsidP="006E65D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6856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программы развития</w:t>
      </w:r>
    </w:p>
    <w:p w:rsidR="006E65DD" w:rsidRPr="00916856" w:rsidRDefault="006E65DD" w:rsidP="006E65DD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E65DD" w:rsidRDefault="006E65DD" w:rsidP="006E6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автономного  учреждения Калининградской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образовательной организации</w:t>
      </w:r>
    </w:p>
    <w:p w:rsidR="006E65DD" w:rsidRDefault="006E65DD" w:rsidP="006E6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«Колледж предпринимательства»</w:t>
      </w:r>
    </w:p>
    <w:p w:rsidR="006E65DD" w:rsidRPr="0002453E" w:rsidRDefault="006E65DD" w:rsidP="006E6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9"/>
        <w:gridCol w:w="6569"/>
      </w:tblGrid>
      <w:tr w:rsidR="006E65DD" w:rsidRPr="0002453E" w:rsidTr="008851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развития государственного автономного  учреждения Калининградской области профессиональной образовательной организации «Колледж предпринимательства»</w:t>
            </w:r>
          </w:p>
          <w:p w:rsidR="006E65DD" w:rsidRPr="008851CD" w:rsidRDefault="006E65DD" w:rsidP="0088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2014-2018 гг.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29 декабря 2012 г. № 273-ФЗ «Об образовании в Российской Федерации»;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 правительства Российской Федерации от 17 ноября 2008 г. № 1662-р;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Федеральной целевой программы развития образования на 2011-2015 годы, утвержденная распоряжением Правительства Российской Федерации от 7 февраля 2011 г.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163-р;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науки», утвержденный распоряжением Правительства Российской Федерации от 30 апреля 2014 г. N 722-р;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ГАУ КО «Колледж предпринимательства».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Калининградской области « Развитие образования на 2012-2016 годы»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 учреждение Калининградской области профессиональная образовательная организация «Колледж предпринимательства»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Целью программы развития</w:t>
            </w: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колледжа на 2014-2018 годы является образования и  создание инновационной образовательной программы развития колледжа , формирование совместной образовательной среды с работодателями, что позволит обеспечить доступность и качество профессионального образования, соответствующего требованиям социально-экономического развития </w:t>
            </w: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Калининградской области.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Основными задачами</w:t>
            </w: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программы являются: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Планирование развития образовательного учреждения в современных социально-экономических условиях.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основных и дополнительных профессиональных образовательных программ колледжа с учетом стратегии развития социально-экономического развития Калининградской области.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привлекательности программ профессионального образования, организация деятельности по профессиональной ориентации;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внутренней системы оценки качества образовательных ус луг.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эффективности учебно-воспитательного процесса, поддержка талантливой молодежи.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6.Создание оптимальных условий и эффективной самореализации обучающихся, в том числе и  лиц с ограниченными возможностями здоровья. 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Развитие и обновление кадрового потенциала образовательного учреждения.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8.Создание социально-ориентированной, инновационной-развивающей образовательной среды учебного заведения.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9.Формирование у выпускников колледжа  профессиональных компетенций, обеспечивающих их конкурентоспособность и востребованность на рынке труда.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10.Развитие системы профессионально-общественной аккредитации, оценки качества профессионального образования с участием работодателей.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11.Формирование нового уклада студенческой жизни, способствующего воспитанию физически здоровой,  высоконравственной образованной личности, уважающей традиции и культуру своего и других народов.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12.Воспитание гражданственности, патриотизма, уважения к правам и свободам человека.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13.Достижение цели профессионального самоопределения обучающихся за счет механизма организации сетевого взаимодействия и развитие социального партнерства.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14.Повышение престижа колледжа в регионе.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принятых на программы СПО по востребованным профессиям, специальностям и направлениям подготовки на региональном рынке труда - 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 (обучающихся) по программам, реализуемым с участием работодателей (включая организацию учебной и производственной практики, оценку результатов) 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успешно прошедших итоговую государственную аттестацию-%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очной формы обучения, трудоустроившихся в течение одного года после окончания обучения по полученной специальности (профессии) 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работодателей качеством образовательных услуг колледжа - 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Удовлетворенность выпускников и их родителей доступностью и качеством образовательных услуг колледжа - 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колледжа, прошедших переподготовку / повышение квалификации 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и руководящих работников колледжа, прошедших стажировку на предприятиях-%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 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колледжа, зарплата которых не ниже средней в экономике Калининградской области- 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в колледже, занимающихся физической культурой и спортом, в общей численности студентов- 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ОПОП колледжа, реализуемых на современной инструментальной базе -%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колледжа, участвующих в конкурсах, фестивалях, олимпиадах, выставках и т.д.  научно-технической, экономической, сельскохозяйственной  направленности - %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 годы.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-Обновление содержания и педагогических технологий образовательной деятельности.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-Внедрение новых профессий и специальностей с учетом потребностей регионального рынка труда.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системы менеджмента качества колледжа.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-Совершенствование института социального партнерства и внедрение механизмов дуального обучения.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организационно-экономических механизмов управления колледжем.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спектра дополнительного профессионального образования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ресурсной  базы через обновление материально-технической, информационной и кадровой составляющих.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социально-воспитательной среды колледжа.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коллектив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и сотрудники основных и     вспомогательных подразделений.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обучающиеся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родители и законные представители обучающихся.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работодатели и социальные партнеры.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поэтапного выполнения Программы рассматриваются на заседаниях Педагогического совета, а также Совета колледжа.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является документом, открытым для внесения изменений и дополнений  в соответствии с решениями органов управления колледжа.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Программы обеспечивается как объемами </w:t>
            </w: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финансовых бюджетных средств, необходимых для функционирования и развития колледжа, так и дополнительным внебюджетным финансированием.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лиц, принятых на программы СПО по востребованным специальностям на региональном рынке труда до 100%.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реализуемых ОПОП СПО, учитывающих текущие и перспективные потребности регионального рынка труда до 90%.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обучающихся по программам, реализуемым с участием работодателей (включая организацию учебной и производственной практики, оценку результатов) до 75%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выпускников, успешно прошедших итоговую государственную аттестацию, до 100%.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выпускников очной формы обучения, трудоустроившихся по специальности  не позднее 1 года после выпуска до 50%.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удовлетворенности работодателей качеством образовательных услуг колледжа до 80%.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удовлетворенности выпускников и их родителей доступностью и качеством образовательных услуг колледжа до 90%.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педагогических работников колледжа, прошедших повышение квалификации до 100%.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педагогических работников колледжа, прошедших стажировку на отраслевых предприятиях до 20%.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 до 100%.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Увеличение доли педагогических работников колледжа, зарплата которых не ниже средней в экономике Калининградской области на 10% 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обучающихся в колледже, занимающихся физической культурой и спортом, в общей численности учащихся до 70%.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ОПОП колледжа, реализуемых на современной инструментальной базе до 60%.</w:t>
            </w:r>
          </w:p>
          <w:p w:rsidR="006E65DD" w:rsidRPr="008851C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обучающихся колледжа, участвующих  в конкурсах, фестивалях, олимпиадах, выставках научно-технической, экономической, сельскохозяйственной направленности до 40%.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Toc349657676"/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65DD" w:rsidRPr="00750845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1.СОВРЕМЕННОЕ </w:t>
      </w:r>
      <w:r w:rsidRPr="00750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СОСТОЯНИЕ КОЛЛЕДЖА, ЕГО ХАРАКТЕРИСТИКА</w:t>
      </w:r>
      <w:bookmarkEnd w:id="1"/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чреждения: государственное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автономное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Калининградской области  профессиональная образовательная организация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 предпринимательства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Сокращенные наименования: ГАУ КО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 предпринимательства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Учреждения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Калининградская обл., г. Калининград, ул. Брамса, дом №9;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мест осуществления образовательной деятельности: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Россия, Калининградская обл., г. Калининград, ул. Брамса, дом №9;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Россия, Калининградская обл., Гурьевский р-н, г. Гурьевск, ул. Заречная, дом №38 а.</w:t>
      </w:r>
    </w:p>
    <w:p w:rsidR="006E65DD" w:rsidRPr="00750845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32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– 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32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нахождения Учредителя: 236022</w:t>
      </w:r>
      <w:r w:rsidRPr="0032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</w:t>
      </w:r>
      <w:r w:rsidRPr="0032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Желябова</w:t>
      </w:r>
      <w:r w:rsidRPr="00326F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11</w:t>
      </w:r>
      <w:r w:rsidRPr="00750845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зданиях и сооружениях:</w:t>
      </w:r>
    </w:p>
    <w:p w:rsidR="006E65DD" w:rsidRPr="00B21F7D" w:rsidRDefault="006E65DD" w:rsidP="006E65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r w:rsidRPr="00B21F7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площадь учреждения  13191,6 кв.м</w:t>
      </w:r>
    </w:p>
    <w:p w:rsidR="006E65DD" w:rsidRPr="00B21F7D" w:rsidRDefault="006E65DD" w:rsidP="006E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18.08.2014года в оперативном управлении Учреждения находится 13 зданий согласно выписке из государственного реестра Калининградской области от  05 мая 2011 года  № ИС-1907. </w:t>
      </w:r>
    </w:p>
    <w:p w:rsidR="006E65DD" w:rsidRPr="00B21F7D" w:rsidRDefault="006E65DD" w:rsidP="006E65D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B2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учебных корпусов, мастерских и общежития, гаражей, строений, задействованных в образовательном процессе – 12973,0 кв.м.    </w:t>
      </w:r>
    </w:p>
    <w:p w:rsidR="006E65DD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DD" w:rsidRPr="005B11E5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колледжа находится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Россия, </w:t>
      </w:r>
      <w:r w:rsidRPr="005B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Гурьевский р-н, </w:t>
      </w:r>
      <w:r w:rsidRPr="005B11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Гурьевск, ул. Заречная.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(2085,50 кв. м</w:t>
      </w:r>
      <w:r w:rsidRPr="005B11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по которым осуществляется подготовка кадров: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1"/>
        <w:gridCol w:w="8080"/>
      </w:tblGrid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 (профессии)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09.02.02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38.02.04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Коммерция (по отраслям)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  <w:r w:rsidRPr="008D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потребительских </w:t>
            </w: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08.01.08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3E2D48" w:rsidRDefault="006E65DD" w:rsidP="006E65DD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09.01.01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</w:t>
            </w:r>
            <w:r w:rsidRPr="008D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8D4F00" w:rsidRDefault="006E65DD" w:rsidP="006E65DD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09.01.02.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8D4F00" w:rsidRDefault="006E65DD" w:rsidP="006E65DD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компьютерных сетей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Продавец, контролер - кассир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D4F00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F00">
              <w:rPr>
                <w:rFonts w:ascii="Times New Roman" w:hAnsi="Times New Roman" w:cs="Times New Roman"/>
                <w:sz w:val="28"/>
                <w:szCs w:val="28"/>
              </w:rPr>
              <w:t>Тракторист - машинист сельскохозяйственного производства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2453E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2453E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Облицовщик-плиточник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17530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зеленого строительства</w:t>
            </w:r>
          </w:p>
        </w:tc>
      </w:tr>
      <w:tr w:rsidR="006E65DD" w:rsidRPr="0002453E" w:rsidTr="006E65DD">
        <w:trPr>
          <w:trHeight w:val="20"/>
          <w:tblCellSpacing w:w="0" w:type="dxa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Default="006E65DD" w:rsidP="006E65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управления: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колледжа представляет интересы колледжа в органах государственной власти и управления, предприятиях, учреждениях и организациях любых форм собственности; планирует, организует и контролирует образовательный процесс; утверждает структуру колледжа; формирует штатное расписание колледжа, проводит подбор заместителей директора и главного бухгалтера, руководителей структурных подразделений, принимает на работу и увольняет педагогический и обслуживающий персонал колледжа; выполняет другие функции, предусмотренные Уставом колледжа и трудовым договором.</w:t>
      </w:r>
    </w:p>
    <w:p w:rsidR="006E65DD" w:rsidRDefault="006E65DD" w:rsidP="006E65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колледжа являются:</w:t>
      </w:r>
    </w:p>
    <w:p w:rsidR="006E65DD" w:rsidRDefault="006E65DD" w:rsidP="006E65DD">
      <w:pPr>
        <w:pStyle w:val="a9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колледжа</w:t>
      </w:r>
    </w:p>
    <w:p w:rsidR="006E65DD" w:rsidRDefault="006E65DD" w:rsidP="006E65DD">
      <w:pPr>
        <w:pStyle w:val="a9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и представителей обучающихся</w:t>
      </w:r>
    </w:p>
    <w:p w:rsidR="006E65DD" w:rsidRDefault="006E65DD" w:rsidP="006E65DD">
      <w:pPr>
        <w:pStyle w:val="a9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 колледжа</w:t>
      </w:r>
    </w:p>
    <w:p w:rsidR="006E65DD" w:rsidRDefault="006E65DD" w:rsidP="006E65DD">
      <w:pPr>
        <w:pStyle w:val="a9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</w:p>
    <w:p w:rsidR="006E65DD" w:rsidRDefault="006E65DD" w:rsidP="006E65DD">
      <w:pPr>
        <w:pStyle w:val="a9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совет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Непосредственное управление деятельностью колледжа осуществляет директор,</w:t>
      </w:r>
      <w:r w:rsidRPr="0017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на основании законов и иных нормативных правовых актов Российской Федерации, Устава колледжа и трудового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отдельными направлениями деятельности осуществляют заместители директора.</w:t>
      </w:r>
    </w:p>
    <w:p w:rsidR="006E65DD" w:rsidRPr="00170602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сформированы и работают органы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Наблюдательный Совет, общее собрание работников, Совет колледжа,  Педагогический совет.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состав колледжа: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в колледже обеспечивают 43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квалифицированных педагогических работников (преподавателей и мастеров производственного обучения).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 педагогических работников 42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являются штатными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тниками колледжа, 1 человек – внешний совместитель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5DD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преподавателей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имеют высшее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образование, </w:t>
      </w:r>
    </w:p>
    <w:p w:rsidR="006E65DD" w:rsidRPr="0002453E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(педагог дополнительного образования и преподаватель физической культуры в данный момент обучается на 2курсе БФУ им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Канта). 3 мастера производственного обучения имеют высшее профессиональное образование, 3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лификационные категории имеют 28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гогических работников, из них 16 человек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сшую категорию, 14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первую категорию.</w:t>
      </w:r>
    </w:p>
    <w:p w:rsidR="006E65DD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Медаль Ордена за заслуги перед Отечеством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1 человек,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 Ветеран труда профтехобразования Калининградской области - 4 человека, </w:t>
      </w:r>
    </w:p>
    <w:p w:rsidR="006E65DD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работника награждены нагрудными знака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«Почетный работник СПО РФ», </w:t>
      </w:r>
    </w:p>
    <w:p w:rsidR="006E65DD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«Почетный работник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РФ», 10 человек награждены Почетными грамотами министерства образования Российской Федерации,       6 - Почетными грамотами министерства   образования Калининградской области.</w:t>
      </w:r>
    </w:p>
    <w:p w:rsidR="006E65DD" w:rsidRPr="0002453E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квалификация педагогических работников колледжа соответствует профилю преподаваемых дисциплин.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49657677"/>
      <w:bookmarkStart w:id="3" w:name="_Toc349766766"/>
      <w:bookmarkEnd w:id="2"/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КОНЦЕПТУАЛЬНЫЕ ОСНОВЫ РАЗВИТИЯ КОЛЛЕДЖА</w:t>
      </w:r>
      <w:bookmarkEnd w:id="3"/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прогнозах эконом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развития России до 2018 года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подготовки кадров, отмечается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потребности в специалистах среднего звена, повышение требований к уровню компетентности, технологической культуре и качеству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информационном пространстве.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колледжа должны обладать системным мышлением,</w:t>
      </w:r>
      <w:r w:rsidRPr="00B6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правовой, экологической, информационной, коммуникативной и предпринимательской культурой; способностью к анализу и самоанализу;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активностью, а также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отличаться готовностью к освоению смежных видов деятельности, мобильностью, ответственностью за организацию и результаты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На планируемую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перспективу сохраняются следующие принципы деятельности колледжа: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Вариативность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(гибкое реагирование на изменение внешней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через совершенствование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программ).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2.Непрерывность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взаимосвязей и преемственности образовательного процесса. Дальнейшее развитие системы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повышение квалификации и переподготовку.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3.Личностная ориентированность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содержания, организации образовательного процесса с учетом индивидуальных потребностей и возможностей обучающихся, доступности образования.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4.Совершенствование механизма самоуправления, формирования программ экономического и социального развития.</w:t>
      </w:r>
    </w:p>
    <w:p w:rsidR="006E65DD" w:rsidRPr="007E053A" w:rsidRDefault="006E65DD" w:rsidP="006E65DD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E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приоритеты в деятельности:</w:t>
      </w:r>
    </w:p>
    <w:p w:rsidR="006E65DD" w:rsidRDefault="006E65DD" w:rsidP="006E65DD">
      <w:pPr>
        <w:pStyle w:val="a9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потребителей и предоставление им комплексных услуг, способствующих их развитию и росту;</w:t>
      </w:r>
    </w:p>
    <w:p w:rsidR="006E65DD" w:rsidRDefault="006E65DD" w:rsidP="006E65DD">
      <w:pPr>
        <w:pStyle w:val="a9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 в соответствии с требованиями ФГОС и с учетом требований профессиональных стандартов.</w:t>
      </w:r>
    </w:p>
    <w:p w:rsidR="006E65DD" w:rsidRDefault="006E65DD" w:rsidP="006E65DD">
      <w:pPr>
        <w:pStyle w:val="a9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конкурентоспособного специалиста, способного к саморазвитию, проведение последовательной политики по совершенствованию качества образовательной деятельности колледжа </w:t>
      </w:r>
      <w:r w:rsidRPr="000B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анализа потребностей и приоритетов инновационного развития экономики.</w:t>
      </w:r>
      <w:bookmarkStart w:id="4" w:name="_Toc349766767"/>
    </w:p>
    <w:p w:rsidR="006E65DD" w:rsidRDefault="006E65DD" w:rsidP="006E65DD">
      <w:pPr>
        <w:pStyle w:val="a9"/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156851" w:rsidRDefault="006E65DD" w:rsidP="008851CD">
      <w:pPr>
        <w:pStyle w:val="a9"/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НАПРАВЛЕНИЯ РАЗВИТИЯ КОЛЛЕДЖА</w:t>
      </w:r>
      <w:bookmarkEnd w:id="4"/>
    </w:p>
    <w:p w:rsidR="006E65DD" w:rsidRPr="0002453E" w:rsidRDefault="006E65DD" w:rsidP="006E6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современных требований, предъявляемых к подготовке специалистов, и, исходя из необходимости понимания повышения качества среднего профессионального образования, основными направлениями развития колледжа определяются:</w:t>
      </w:r>
    </w:p>
    <w:p w:rsidR="006E65DD" w:rsidRPr="0002453E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оптимальной структуры и обеспечение качества содержания</w:t>
      </w:r>
    </w:p>
    <w:p w:rsidR="006E65DD" w:rsidRPr="0002453E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ресурсной базы колледжа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обновление материально-технической и расширение финансовой составляющих.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и организационно-управленческое обеспечение;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и учебно-методическое обеспечение;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комфортной </w:t>
      </w: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среды;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обеспечение;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деятельность по привлечению</w:t>
      </w: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внебюджетных</w:t>
      </w:r>
    </w:p>
    <w:p w:rsidR="006E65DD" w:rsidRPr="00937884" w:rsidRDefault="006E65DD" w:rsidP="006E65DD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развития колледжа.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качества подготовки специалистов;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нствование внутреннего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менеджмента качества в образовательном процессе.</w:t>
      </w:r>
    </w:p>
    <w:p w:rsidR="006E65DD" w:rsidRPr="00A41F87" w:rsidRDefault="006E65DD" w:rsidP="006E6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Неблагоприятные внешние факторы, затрудняющие выполнение поставленных задач: </w:t>
      </w:r>
    </w:p>
    <w:p w:rsidR="006E65DD" w:rsidRPr="0063720D" w:rsidRDefault="006E65DD" w:rsidP="006E65DD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базовых знаний выпускников школ;</w:t>
      </w:r>
    </w:p>
    <w:p w:rsidR="006E65DD" w:rsidRPr="0063720D" w:rsidRDefault="006E65DD" w:rsidP="006E65DD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 со стороны учебных заведений среднего звена, готовящих специалистов аналогичного профиля;</w:t>
      </w:r>
    </w:p>
    <w:p w:rsidR="006E65DD" w:rsidRPr="0063720D" w:rsidRDefault="006E65DD" w:rsidP="006E65DD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обучения рабочих кадров на самих производственных предприятиях;</w:t>
      </w:r>
    </w:p>
    <w:p w:rsidR="006E65DD" w:rsidRPr="0063720D" w:rsidRDefault="006E65DD" w:rsidP="006E65DD">
      <w:pPr>
        <w:pStyle w:val="a9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количества бюджетных мест в высших учебных заведениях региона            </w:t>
      </w:r>
    </w:p>
    <w:p w:rsidR="006E65DD" w:rsidRPr="00370056" w:rsidRDefault="006E65DD" w:rsidP="006E65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проблемы развития колледжа:</w:t>
      </w:r>
    </w:p>
    <w:p w:rsidR="006E65DD" w:rsidRDefault="006E65DD" w:rsidP="006E65D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зданий и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</w:t>
      </w: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значительных вложений на капитальный и текущий ремонты;</w:t>
      </w:r>
    </w:p>
    <w:p w:rsidR="006E65DD" w:rsidRDefault="006E65DD" w:rsidP="006E65D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надлежащей  спортивной базы в отделении предпринимательства</w:t>
      </w:r>
    </w:p>
    <w:p w:rsidR="006E65DD" w:rsidRPr="0012244B" w:rsidRDefault="006E65DD" w:rsidP="006E65D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разобщенность двух отделений колледжа.</w:t>
      </w:r>
    </w:p>
    <w:p w:rsidR="006E65DD" w:rsidRPr="0063720D" w:rsidRDefault="006E65DD" w:rsidP="00D60F0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49657679"/>
      <w:r w:rsidRPr="00637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="0088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7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образования и организация образовательного процесса. Структура подготовки специалистов</w:t>
      </w:r>
      <w:bookmarkEnd w:id="5"/>
    </w:p>
    <w:p w:rsidR="006E65DD" w:rsidRPr="0002453E" w:rsidRDefault="006E65DD" w:rsidP="006E6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65DD" w:rsidRDefault="006E65DD" w:rsidP="006E65DD">
      <w:pPr>
        <w:pStyle w:val="a9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образовательных программ на основе модульного принципа с учетом перспективных направлений развития экономики региона и внедряемых инвестиционных проектов</w:t>
      </w: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65DD" w:rsidRPr="0063720D" w:rsidRDefault="006E65DD" w:rsidP="006E65DD">
      <w:pPr>
        <w:pStyle w:val="a9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соответствия содержания профессиональных образовательных программ обязательному минимуму содержания среднего (полного) общего образования и требованиям ФГОС, потребностям личности студентов, перспективам развития экономики и социальной сферы, регионального рынка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65DD" w:rsidRPr="0063720D" w:rsidRDefault="006E65DD" w:rsidP="006E65DD">
      <w:pPr>
        <w:pStyle w:val="a9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гибкости, открытости, вариативности профессиональных образовательных программ среднего профессионального образования, их преемственности с другими уровнями образования;</w:t>
      </w:r>
    </w:p>
    <w:p w:rsidR="006E65DD" w:rsidRPr="0063720D" w:rsidRDefault="006E65DD" w:rsidP="006E65DD">
      <w:pPr>
        <w:pStyle w:val="a9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расширение отношений сотрудничества с социальными партнерами в сфере образования;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5783"/>
        <w:gridCol w:w="1286"/>
        <w:gridCol w:w="2085"/>
      </w:tblGrid>
      <w:tr w:rsidR="006E65DD" w:rsidRPr="0002453E" w:rsidTr="006E65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подготовки специалистов по специальностям СПО базовой и углубленной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основных профессиональных образовательных программ (ОПОП) специальностей подготовки в соответствии с ФГОС   с учетом соответствующих профессиональных стандартов. Приведение ОПОП в соответствие с приоритетными направлениями развития региона, требованиям работодателей, условиями рынка труда.</w:t>
            </w:r>
          </w:p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,  председатели  методических комиссий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перечня образовательных услуг по программам  подготовки и переподготовки специалистов и работников по программам дополнительного профессионального образования с учетом экономического развития региона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 конкурсе  для установления контрольных цифр ежегодного приема граждан для обучения на бюджетной основе</w:t>
            </w:r>
          </w:p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D60F0F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приема студентов на договорной основе с полным возмещением затрат на обучение физическими и юридическими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Директор;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  ФГОС по специальностям колледжа с целью повышения качества подготовки специалистов. Корректировка учебно-программной документации по результатам мониторинга.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Директор;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88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Информационно-ресурсное обеспечение по специальностям подготовки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 председатели  методических комиссий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2F4F0F"/>
          <w:sz w:val="28"/>
          <w:szCs w:val="28"/>
          <w:lang w:eastAsia="ru-RU"/>
        </w:rPr>
      </w:pPr>
      <w:bookmarkStart w:id="6" w:name="_Toc349657680"/>
    </w:p>
    <w:p w:rsidR="006E65DD" w:rsidRPr="00316C21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88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1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 качества подготовки специалистов</w:t>
      </w:r>
      <w:bookmarkEnd w:id="6"/>
    </w:p>
    <w:p w:rsidR="006E65DD" w:rsidRPr="0002453E" w:rsidRDefault="006E65DD" w:rsidP="006E65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65DD" w:rsidRPr="00316C21" w:rsidRDefault="006E65DD" w:rsidP="006E65D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качественного приема как результата целенаправленной профориентационной работы;</w:t>
      </w:r>
    </w:p>
    <w:p w:rsidR="006E65DD" w:rsidRPr="00316C21" w:rsidRDefault="006E65DD" w:rsidP="006E65D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системы оптимального внутреннего контроля результатов учебного и воспитательного процессов;</w:t>
      </w:r>
    </w:p>
    <w:p w:rsidR="006E65DD" w:rsidRPr="00316C21" w:rsidRDefault="006E65DD" w:rsidP="006E65D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современной системы контроля компетенций студентов на всех этапах обучения по всем видам учебной деятельности студентов, включая программы итоговой государственной аттестации выпускников по специальностям подготовки;</w:t>
      </w:r>
    </w:p>
    <w:p w:rsidR="006E65DD" w:rsidRPr="00C5544B" w:rsidRDefault="006E65DD" w:rsidP="006E65DD">
      <w:pPr>
        <w:pStyle w:val="a9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студентам и выпускникам колледжа непрерывного повышения профессионального образования с целью их успешной адаптации к потребностям рынка образовательных услуг и труда, удовлетворения личностных потребностей в профессиональном образовании.</w:t>
      </w: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_Toc349766770"/>
    </w:p>
    <w:p w:rsidR="008851CD" w:rsidRDefault="008851C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51CD" w:rsidRDefault="008851C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51CD" w:rsidRDefault="008851C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51CD" w:rsidRDefault="008851C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51CD" w:rsidRDefault="008851C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65DD" w:rsidRPr="00FA0597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3.3</w:t>
      </w:r>
      <w:r w:rsidR="00885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FA0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Организационно-управленческое и нормативно-правовое</w:t>
      </w:r>
      <w:bookmarkEnd w:id="7"/>
      <w:r w:rsidRPr="00FA0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Start w:id="8" w:name="_Toc349766771"/>
      <w:r w:rsidRPr="00FA0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учебно-воспитательного процесса</w:t>
      </w:r>
      <w:bookmarkEnd w:id="8"/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65DD" w:rsidRDefault="006E65DD" w:rsidP="006E65D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управления колледжем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</w:t>
      </w:r>
      <w:r w:rsidRPr="0039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</w:t>
      </w:r>
    </w:p>
    <w:p w:rsidR="006E65DD" w:rsidRPr="00391C1E" w:rsidRDefault="006E65DD" w:rsidP="006E65D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обновление нормативно-правовой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39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регламентирующей образовательную и иную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колледжа;</w:t>
      </w:r>
    </w:p>
    <w:p w:rsidR="006E65DD" w:rsidRDefault="006E65DD" w:rsidP="006E65D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деятельности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егиальных совещательных органов и всех структурных звеньев колледжа;</w:t>
      </w:r>
    </w:p>
    <w:p w:rsidR="006E65DD" w:rsidRPr="00FA0597" w:rsidRDefault="006E65DD" w:rsidP="006E65DD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информационной открытости и доступности колледжа</w:t>
      </w:r>
    </w:p>
    <w:p w:rsidR="006E65DD" w:rsidRPr="00FA0597" w:rsidRDefault="006E65DD" w:rsidP="006E65DD">
      <w:pPr>
        <w:pStyle w:val="a9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4447"/>
        <w:gridCol w:w="2037"/>
        <w:gridCol w:w="2669"/>
      </w:tblGrid>
      <w:tr w:rsidR="006E65DD" w:rsidRPr="0002453E" w:rsidTr="006E65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должностных инструкций всех категорий работников в соответствии с действующим законодательством и квалификационными характеристиками.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юрист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локальных актов с учетом изменений нормативно-правовой базы, современных тенденций развития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юрист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внутренних аудитов в целях контроля образовательного процесса, результатов деятельности подразделений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оптимальных составов коллегиальных органов педагогического совета, методических комиссий, совета колледжа, разработка планов их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председатели методических комиссий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аккредитации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приказом и графиком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председатели методических комиссий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по формам СПО-1, СПО-2 и другим формам статистической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экономике и финансам, руководители подразделений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F4F0F"/>
          <w:sz w:val="28"/>
          <w:szCs w:val="28"/>
          <w:lang w:eastAsia="ru-RU"/>
        </w:rPr>
      </w:pPr>
      <w:bookmarkStart w:id="9" w:name="_Toc349766772"/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0D44A4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="0088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D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Кадровое обеспечение образовательной деятельности</w:t>
      </w:r>
      <w:bookmarkEnd w:id="9"/>
    </w:p>
    <w:p w:rsidR="006E65DD" w:rsidRPr="000D44A4" w:rsidRDefault="006E65DD" w:rsidP="006E65D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качественных показателей, характеризующих штатный состав педагогических работников в соответствии с критериальными значениями показателей,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пользуемых при анализе деятельности учреждений</w:t>
      </w: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образования;</w:t>
      </w:r>
    </w:p>
    <w:p w:rsidR="006E65DD" w:rsidRPr="000D44A4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морального и материального поощрения работников колледжа;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системности и результативности повышения профессиональной квалификации и педагогического мастерства педагогических работников;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 непрерывного повышения уровня профессиональной компетентности педагогических работников;</w:t>
      </w:r>
    </w:p>
    <w:p w:rsidR="006E65DD" w:rsidRPr="00E97CC6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</w:t>
      </w:r>
      <w:r w:rsidRPr="00E9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в колледж;</w:t>
      </w:r>
    </w:p>
    <w:p w:rsidR="006E65DD" w:rsidRPr="000D44A4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планомерной подготовки кадров к практическому использованию в образовательном процессе информационных технологий, электронных учебных материалов;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педагогической работе выпускников колледжа;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целевое обучение в высших учебных заведениях по профилю специальности;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штатных преподавателей на курсах иностранных языков для получения сертификатов, определяющих уровень владения иностранными языками;</w:t>
      </w:r>
    </w:p>
    <w:p w:rsidR="006E65DD" w:rsidRPr="00505C5F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охрану и безопасность труда всех категорий работников колледжа, повышение их социальной защищенности;</w:t>
      </w:r>
    </w:p>
    <w:p w:rsidR="006E65DD" w:rsidRDefault="006E65DD" w:rsidP="006E65DD">
      <w:pPr>
        <w:pStyle w:val="a9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преподавательской, практической и консультационной деятельности специалистов реального сектора экономики и производства.</w:t>
      </w:r>
    </w:p>
    <w:p w:rsidR="006E65DD" w:rsidRDefault="006E65DD" w:rsidP="006E65DD">
      <w:pPr>
        <w:pStyle w:val="a9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5DD" w:rsidRPr="0012244B" w:rsidRDefault="006E65DD" w:rsidP="006E65DD">
      <w:pPr>
        <w:pStyle w:val="a9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3D" w:rsidRPr="0012244B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5895"/>
        <w:gridCol w:w="1104"/>
        <w:gridCol w:w="2155"/>
      </w:tblGrid>
      <w:tr w:rsidR="006E65DD" w:rsidRPr="0002453E" w:rsidTr="006E65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кадрового состава колледжа по показателям эффективности деятельности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перспективного плана повышения квалификации руководящих, педагогических и др. категорий работников; организация повышения квалификации в форме обучения, семинаров, стажировок на базовых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Школы  молодого педагога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НМР, председатели методических комиссий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кадрового педагогического состава за счет привлечения к преподавательской деятельности молодых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педагогической деятельности с почасовой формой оплаты труда ведущих специалистов базовых предприятий 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директора.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составов предметных  методических комиссий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преподавателей в Центре изучения немецкого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директора.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49766773"/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357682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r w:rsidR="0088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57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Научно-методическое обеспечение образовательного процесса</w:t>
      </w:r>
      <w:bookmarkEnd w:id="10"/>
    </w:p>
    <w:p w:rsidR="006E65DD" w:rsidRPr="00357682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E65DD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современного программного и учебно-методического обеспечения основных профессиональных образовательных программ специальностей подготовки, отвечающего требованиям ФГОС СПО; </w:t>
      </w:r>
    </w:p>
    <w:p w:rsidR="006E65DD" w:rsidRPr="001717D3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соответствия содержания учебно-методических материалов состоянию общества, науки, научно-технического прогресса в отрасли; образовательным потребностям личности студентов; региональной специфике профессиональной деятельности выпускников;</w:t>
      </w:r>
    </w:p>
    <w:p w:rsidR="006E65DD" w:rsidRPr="00357682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основных показателей научно-информационной и учебно-методической базы образовательного процесса и их критериальных значений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современными требованиями;</w:t>
      </w:r>
    </w:p>
    <w:p w:rsidR="006E65DD" w:rsidRPr="00357682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внедрение в образовательный процесс информационных технологий, Интернет ресурсов;</w:t>
      </w:r>
    </w:p>
    <w:p w:rsidR="006E65DD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реальных условий для развития творческого потенциала, инновационной деятельности педагогических работников</w:t>
      </w:r>
    </w:p>
    <w:p w:rsidR="006E65DD" w:rsidRPr="00357682" w:rsidRDefault="006E65DD" w:rsidP="006E65D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учебно-методической и материально-технической базы  учреждения под целевую подготовку кадров;</w:t>
      </w:r>
    </w:p>
    <w:tbl>
      <w:tblPr>
        <w:tblW w:w="0" w:type="auto"/>
        <w:tblCellSpacing w:w="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548"/>
        <w:gridCol w:w="1940"/>
        <w:gridCol w:w="2913"/>
      </w:tblGrid>
      <w:tr w:rsidR="006E65DD" w:rsidRPr="0002453E" w:rsidTr="00C34F5F">
        <w:trPr>
          <w:tblHeader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8851C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учебных планов по специальностям подготовки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учебных дисциплин и профессиональных модулей, вводимых в образовательный процесс учебными планами специальностей в соответствии с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 методических комиссий, преподаватели</w:t>
            </w: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(обновление) учебно - методических комплексов дисциплин учебных планов, разработанных на основе ФГОС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, председатели  методических комиссий, преподаватели</w:t>
            </w:r>
          </w:p>
        </w:tc>
      </w:tr>
      <w:tr w:rsidR="006E65DD" w:rsidRPr="0002453E" w:rsidTr="00C34F5F">
        <w:trPr>
          <w:trHeight w:val="2355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современного учебно-методического комплекса практического обучения (лабораторных работ, практических занятий) в соответствии с рабочими программами учебных дисциплин новых учебных планов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председатели методических комиссий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современного учебно-методического обеспечения курсового проектирования (курсовых работ) в соответствии с новыми учебными планами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председатели методических комиссий, преподаватели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комплектов учебно-методических материалов и рекомендаций, обеспечивающих подготовку студентов к итоговой государственной аттестации в соответствии с новыми учебными планами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 НМР председатели методических комиссий, преподаватели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внеаудиторной самостоятельной учебной работе студентов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своевременная корректировка фондов оценочных средств для текущего контроля и промежуточной аттестации студентов по учебным дисциплинам и профессиональным модулям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соответствии с  рабочими учебными планами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и рекомендаций по всем видам практик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 НМР председатель методической комиссии специальных дисциплин, мастера п/о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фонда, укомплектование кабинетов (лабораторий) современными учебниками, учебными пособиями и дополнительной литературы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библиотекарь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 библиотечного центра с местами доступа к открытому информационному пространству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2015-2018гг.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заведующая библиотекой, библиотекарь, системный администратор.</w:t>
            </w:r>
          </w:p>
        </w:tc>
      </w:tr>
      <w:tr w:rsidR="006E65DD" w:rsidRPr="0002453E" w:rsidTr="00C34F5F">
        <w:trPr>
          <w:trHeight w:val="1548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электронных учебных материалов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6E65DD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фонда видео- и аудиоматериалов, материалов на электронных носителях в учебных кабинетах (лабораториях)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6E65DD" w:rsidRPr="0002453E" w:rsidTr="00C34F5F">
        <w:trPr>
          <w:trHeight w:val="2303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открытых учебных занятий и воспитательных мероприятий, демонстрирующих преимущества продуктивного обучения, современных педагогических технологий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6E65DD" w:rsidRPr="0002453E" w:rsidTr="00D60F0F">
        <w:trPr>
          <w:trHeight w:val="5711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конкурсов: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 лучшую презентацию о профессии и специальности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 лучшую методическую разработку профориентационного характера «Профориентир»</w:t>
            </w: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методических разработок уроков «Искусство обучать»:</w:t>
            </w:r>
          </w:p>
          <w:p w:rsidR="006E65DD" w:rsidRPr="0008563D" w:rsidRDefault="006E65DD" w:rsidP="006E65DD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гения»</w:t>
            </w:r>
          </w:p>
          <w:p w:rsidR="006E65DD" w:rsidRPr="0008563D" w:rsidRDefault="006E65DD" w:rsidP="006E65DD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медиаурок»</w:t>
            </w:r>
          </w:p>
          <w:p w:rsidR="006E65DD" w:rsidRPr="0008563D" w:rsidRDefault="006E65DD" w:rsidP="006E65DD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«Лучшая презентация к уроку»</w:t>
            </w:r>
          </w:p>
          <w:p w:rsidR="006E65DD" w:rsidRPr="0008563D" w:rsidRDefault="006E65DD" w:rsidP="006E65DD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«Методическая система эффективного преподавания»</w:t>
            </w:r>
          </w:p>
          <w:p w:rsidR="006E65DD" w:rsidRPr="0008563D" w:rsidRDefault="006E65DD" w:rsidP="00D6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разработок внекл</w:t>
            </w:r>
            <w:r w:rsidR="00D6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ассных мероприятий «Новые идеи»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2014-2018гг.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65DD" w:rsidRPr="0008563D" w:rsidRDefault="006E65DD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F0F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D60F0F" w:rsidRPr="0008563D" w:rsidRDefault="00D60F0F" w:rsidP="00D60F0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педагогических работников к участию в профессиональных конкурсах на региональном, отраслевом (федеральном) уровнях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2014-2018гг.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D60F0F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публикации и изданию научно-методических и учебно-методических материалов, авторами которых являются работники колледжа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2014-2018гг.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0F0F" w:rsidRPr="0008563D" w:rsidRDefault="00D60F0F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профессий и специальностей, актуальных для регионального рынка труда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</w:t>
            </w:r>
          </w:p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8" w:type="dxa"/>
            <w:shd w:val="clear" w:color="auto" w:fill="FFFFFF"/>
            <w:vAlign w:val="center"/>
            <w:hideMark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дистанционного обучения  для студентов с ограниченными возможностями здоровья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tcBorders>
              <w:top w:val="outset" w:sz="6" w:space="0" w:color="auto"/>
            </w:tcBorders>
            <w:shd w:val="clear" w:color="auto" w:fill="FFFFFF"/>
            <w:vAlign w:val="center"/>
            <w:hideMark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</w:t>
            </w:r>
          </w:p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электронных опорных конспектов по учебным дисциплинам.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председатели методических комиссий, преподаватели</w:t>
            </w: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учебников по  учебным дисциплинам и профессиональным модулям.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библиотекарь</w:t>
            </w: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редакторско-издательского центра колледжа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C44167" w:rsidRPr="0002453E" w:rsidTr="00C34F5F">
        <w:trPr>
          <w:tblCellSpacing w:w="0" w:type="dxa"/>
        </w:trPr>
        <w:tc>
          <w:tcPr>
            <w:tcW w:w="56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48" w:type="dxa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системы учета работы библиотеки путем внедрения программного продукта «1-С: Библиотека 8», универсальной полнофункциональной автоматизированной информационно-библиотечной системы.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6E65D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167" w:rsidRPr="0008563D" w:rsidRDefault="00C44167" w:rsidP="0097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зав. библиотекой, директор информационно-компьютерного  центра колледжа.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F4F0F"/>
          <w:sz w:val="28"/>
          <w:szCs w:val="28"/>
          <w:lang w:eastAsia="ru-RU"/>
        </w:rPr>
      </w:pPr>
      <w:bookmarkStart w:id="11" w:name="_Toc349766774"/>
    </w:p>
    <w:bookmarkEnd w:id="11"/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67" w:rsidRDefault="00C44167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67" w:rsidRDefault="00C44167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67" w:rsidRDefault="00C44167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E12436" w:rsidRDefault="006E65DD" w:rsidP="008851C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</w:t>
      </w:r>
      <w:r w:rsidR="00885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творческой активности студентов</w:t>
      </w:r>
    </w:p>
    <w:p w:rsidR="006E65DD" w:rsidRPr="00E12436" w:rsidRDefault="006E65DD" w:rsidP="006E65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E65DD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основных форм и методов воспитательной работы в процессе подготовки рабочих и специалистов с высоким интеллектуальным и творческим потенциалом, хорошо развитыми духовно-нравственными качествами личности, широким спектром профессиональных компетенций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нормативной базы воспитательного процесса;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гуманистических принципов в обучении и воспитании;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студенческого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волонтерства в с</w:t>
      </w: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туденческой самоорганизации, развитие сотрудничества преподавателей и студентов;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дальнейшего развития личности и реализации творческой активности в период обучения;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направленности воспитательной работы,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профессиональной деятельности студентов;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общения и толерантности;</w:t>
      </w:r>
    </w:p>
    <w:p w:rsidR="006E65DD" w:rsidRPr="00E12436" w:rsidRDefault="006E65DD" w:rsidP="008D31C1">
      <w:pPr>
        <w:pStyle w:val="a9"/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досуговой деятельности;</w:t>
      </w:r>
    </w:p>
    <w:p w:rsidR="006E65DD" w:rsidRDefault="006E65DD" w:rsidP="008D31C1">
      <w:pPr>
        <w:pStyle w:val="a9"/>
        <w:numPr>
          <w:ilvl w:val="0"/>
          <w:numId w:val="24"/>
        </w:numPr>
        <w:tabs>
          <w:tab w:val="left" w:pos="255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реализации личностно-ориентированного подхода в воспитательной работе на основе широкого использования современных образовательных и информационных технологий,</w:t>
      </w:r>
    </w:p>
    <w:p w:rsidR="006E65DD" w:rsidRDefault="006E65DD" w:rsidP="008D31C1">
      <w:pPr>
        <w:pStyle w:val="a9"/>
        <w:numPr>
          <w:ilvl w:val="0"/>
          <w:numId w:val="24"/>
        </w:numPr>
        <w:tabs>
          <w:tab w:val="left" w:pos="255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благоприятного  психологического климата в процессе творческой и профессиональной деятельности студентов и преподавателей,</w:t>
      </w:r>
    </w:p>
    <w:p w:rsidR="006E65DD" w:rsidRDefault="006E65DD" w:rsidP="008D31C1">
      <w:pPr>
        <w:pStyle w:val="a9"/>
        <w:numPr>
          <w:ilvl w:val="0"/>
          <w:numId w:val="24"/>
        </w:numPr>
        <w:tabs>
          <w:tab w:val="left" w:pos="255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систематизированной профориентационной работы путем вовлечения школьников, активных студентов и членов педагогического коллектива, социальных партнеров</w:t>
      </w:r>
    </w:p>
    <w:p w:rsidR="006E65DD" w:rsidRDefault="006E65DD" w:rsidP="008D31C1">
      <w:pPr>
        <w:pStyle w:val="a9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96437">
        <w:rPr>
          <w:rFonts w:ascii="Times New Roman" w:hAnsi="Times New Roman" w:cs="Times New Roman"/>
          <w:sz w:val="28"/>
          <w:szCs w:val="28"/>
        </w:rPr>
        <w:t>духовно-творческого начала, поощрение инициативы, самостоятельности и самодеятельности в приобщении к активному получению новых знаний и духовных ценностей.</w:t>
      </w:r>
    </w:p>
    <w:p w:rsidR="006E65DD" w:rsidRPr="00796437" w:rsidRDefault="006E65DD" w:rsidP="008D31C1">
      <w:pPr>
        <w:pStyle w:val="a9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своевременной психолого-педагогической помощи обучающимся.</w:t>
      </w:r>
    </w:p>
    <w:p w:rsidR="006E65DD" w:rsidRPr="00C5544B" w:rsidRDefault="006E65DD" w:rsidP="006E65DD">
      <w:pPr>
        <w:tabs>
          <w:tab w:val="left" w:pos="2550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4536"/>
        <w:gridCol w:w="1487"/>
        <w:gridCol w:w="3094"/>
      </w:tblGrid>
      <w:tr w:rsidR="006E65DD" w:rsidRPr="00E12436" w:rsidTr="006E65DD">
        <w:trPr>
          <w:tblHeader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_Toc349766775"/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6E65DD" w:rsidRPr="008851CD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концепций  воспитания в колледже:</w:t>
            </w:r>
          </w:p>
          <w:p w:rsidR="006E65DD" w:rsidRPr="00CA66AB" w:rsidRDefault="006E65DD" w:rsidP="006E65D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Концепции, ориентированные на коллективное воспитание</w:t>
            </w:r>
          </w:p>
          <w:p w:rsidR="006E65DD" w:rsidRPr="00CA66AB" w:rsidRDefault="006E65DD" w:rsidP="006E65D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Концепции социального воспитания</w:t>
            </w:r>
          </w:p>
          <w:p w:rsidR="006E65DD" w:rsidRPr="00CA66AB" w:rsidRDefault="006E65DD" w:rsidP="006E65D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культурологические концепции</w:t>
            </w:r>
          </w:p>
          <w:p w:rsidR="006E65DD" w:rsidRPr="00CA66AB" w:rsidRDefault="006E65DD" w:rsidP="006E65D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Личностно-ориентированные </w:t>
            </w:r>
            <w:r w:rsidRPr="00CA6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самоорганизуемого воспитания</w:t>
            </w:r>
          </w:p>
          <w:p w:rsidR="006E65DD" w:rsidRPr="00CA66AB" w:rsidRDefault="006E65DD" w:rsidP="006E65DD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студента в процессе формирования его личности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СВР</w:t>
            </w:r>
          </w:p>
        </w:tc>
      </w:tr>
      <w:tr w:rsidR="006E65DD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Совета студентов колледжа как органа студенческого самоуправления для приобщения к участию в образовательном процессе, развитие самостоятельного мышления и способностей самостоятельно принимать решения.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классные руководители</w:t>
            </w:r>
          </w:p>
        </w:tc>
      </w:tr>
      <w:tr w:rsidR="006E65DD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опросов по различным  аспектам жизнедеятельности студенческого коллектива для создания более комфортных условия пребывания в колледже и общежитии.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социальный педагог, психолог</w:t>
            </w:r>
          </w:p>
        </w:tc>
      </w:tr>
      <w:tr w:rsidR="006E65DD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воспитания через использование разнообразных современных  форм и методов.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 совместную образовательно-просветительскую деятельность с библиотеками, музеями.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волонтерские акции «Поздравь ветерана», «Помощь ветерану», активизировать деятельность с советами ветеранов по месту жительства.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библиотекарь,  классные руководители, студенты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участия в акции «Дети – солдатам войны» продолжить работу над проектом «Поклонимся великим тем годам»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классные руководители, студенты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пополнению экспозиций музея  истории колледжа,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социальный педагог, воспитатели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деятельность по внедрению программы «Профилактика асоциальных явлений и правонарушений в молодежной среде»</w:t>
            </w:r>
          </w:p>
          <w:p w:rsidR="008D4EDE" w:rsidRPr="00CA66AB" w:rsidRDefault="008D4EDE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С целью направить желание и усилия молодежи на формирование активного стремления к «встрече» с культурой, к духовному росту.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зам. директора по СВР,  преподаватели физической культуры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колледжа спортивных кружков и секций по различным видам спорта. Проведение туристических слетов, туриад, интеллектуально спортивных квестов, дней здоровья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зам. директора по СВР,  преподаватели физической культуры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профориентационной работы путем создания на базе Центра мониторинга профессионального образования клуба по профориентации «Доверие».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классные руководители, руководитель центра мониторинга профессионального образования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агитбригаду «Моя профессия – мое призвание».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8D4EDE" w:rsidRPr="00E12436" w:rsidTr="006E65DD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внутриколледжных смотров художественной самодеятельности, конкурсов, предметных олимпиад, учебных конференций, конкурсов профессионального мастерства  с целью развития творческих способностей студентов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председатели МК, преподаватели, классные руководители</w:t>
            </w:r>
          </w:p>
        </w:tc>
      </w:tr>
      <w:tr w:rsidR="008D4EDE" w:rsidRPr="00E12436" w:rsidTr="006E65DD">
        <w:trPr>
          <w:trHeight w:val="2229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конференциях, предметных олимпиадах, конкурсах, спартакиадах и смотрах регионального, отраслевого и Федерального уровней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председатели МК, преподаватели, классные руководители</w:t>
            </w:r>
          </w:p>
        </w:tc>
      </w:tr>
      <w:tr w:rsidR="008D4EDE" w:rsidRPr="00E12436" w:rsidTr="006E65DD">
        <w:trPr>
          <w:trHeight w:val="2229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воспитании и развития личности, достижения результатов в части развития общих компетенций студентов, оптимизировать деятельность студенческих клубов : «Литературная гостиная», «Вокально-хоровой коллектив», «Клуб любителей дома на ул. Брамса и его окрестностей»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педагоги дополнительного образования</w:t>
            </w:r>
          </w:p>
        </w:tc>
      </w:tr>
      <w:tr w:rsidR="008D4EDE" w:rsidRPr="00E12436" w:rsidTr="006E65DD">
        <w:trPr>
          <w:trHeight w:val="922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 для производства печатной продукции, выпуска студенческой газеты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совет, зам. директора по СВР, преподаватели информатики</w:t>
            </w:r>
          </w:p>
        </w:tc>
      </w:tr>
      <w:tr w:rsidR="008D4EDE" w:rsidRPr="00E12436" w:rsidTr="006E65DD">
        <w:trPr>
          <w:trHeight w:val="922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диагностику по определению уровня воспитанности студентов. Провести мониторинг по курсам.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социальный педагог, психолог.</w:t>
            </w:r>
          </w:p>
        </w:tc>
      </w:tr>
      <w:tr w:rsidR="008D4EDE" w:rsidRPr="00E12436" w:rsidTr="006E65DD">
        <w:trPr>
          <w:trHeight w:val="922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различным направлениям  в колледже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EDE" w:rsidRPr="00CA66AB" w:rsidRDefault="008D4EDE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EDE" w:rsidRPr="00CA66AB" w:rsidRDefault="008D4EDE" w:rsidP="0097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СВР, студ.совет</w:t>
            </w:r>
          </w:p>
        </w:tc>
      </w:tr>
    </w:tbl>
    <w:p w:rsidR="006E65DD" w:rsidRPr="00554815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bookmarkEnd w:id="12"/>
    <w:p w:rsidR="006E65DD" w:rsidRPr="006F2208" w:rsidRDefault="008D31C1" w:rsidP="008D4ED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3.7</w:t>
      </w:r>
      <w:r w:rsidR="0048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65DD" w:rsidRPr="006F2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</w:t>
      </w:r>
      <w:r w:rsidR="008D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учебно-воспитательного процесса</w:t>
      </w:r>
    </w:p>
    <w:p w:rsidR="006E65DD" w:rsidRPr="006F2208" w:rsidRDefault="006E65DD" w:rsidP="006E65D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Материально-техническая база колледжа соответствует техническим, санитарно-гигиеническим и эстетическим требованиям, предъявляемым к образовательным учреждениям. Эксплуатация зданий осуществляется согласно действующим строительным и санитарным правилам и нормам, правилам пожарной безопасности, правилам устройства и технической эксплуатации электрооборудования. Для ремонта зданий и помещений колледжа используются сертифицированные материалы. Все помещения имеют естественное освещение. Искусственное освещение люминесцентное. Во всех зданиях установлена автоматическая пожарная сигнализация. Однако, с учетом временного периода и естественной изношенности  зданий и оборудования постоянно требуется проведение ремонтов.</w:t>
      </w:r>
    </w:p>
    <w:p w:rsidR="006E65DD" w:rsidRPr="006F2208" w:rsidRDefault="0008563D" w:rsidP="006E65D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6E65DD" w:rsidRPr="006F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материально-технической базы учреждения требованиям основных образовательных программ подготовки специалистов среднего звена и динамика ее обновления. Обеспечение новых технологий обучения современными техническими средствами обучения.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65DD" w:rsidRPr="00101C76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своевременного текущего и капитального ремонта зданий, кабинетов и лабораторий колледжа;</w:t>
      </w:r>
    </w:p>
    <w:p w:rsidR="006E65DD" w:rsidRPr="00101C76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материально-</w:t>
      </w: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колледжа;</w:t>
      </w:r>
    </w:p>
    <w:p w:rsidR="006E65DD" w:rsidRPr="00101C76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учебно-лабораторного оборудования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 </w:t>
      </w: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специальностям подготовки;</w:t>
      </w:r>
    </w:p>
    <w:p w:rsidR="006E65DD" w:rsidRPr="00101C76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 труда сотрудников и студентов;</w:t>
      </w:r>
    </w:p>
    <w:p w:rsidR="006E65DD" w:rsidRPr="00101C76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арно-</w:t>
      </w: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условий труда работников и студентов;</w:t>
      </w:r>
    </w:p>
    <w:p w:rsidR="006E65DD" w:rsidRDefault="006E65DD" w:rsidP="006E65DD">
      <w:pPr>
        <w:pStyle w:val="a9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сохранности и содержания материально-технической базы колледжа и ее эффективного использования</w:t>
      </w:r>
    </w:p>
    <w:p w:rsidR="006E65DD" w:rsidRPr="00101C76" w:rsidRDefault="006E65DD" w:rsidP="006E65DD">
      <w:pPr>
        <w:pStyle w:val="a9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816"/>
        <w:gridCol w:w="1476"/>
        <w:gridCol w:w="2846"/>
      </w:tblGrid>
      <w:tr w:rsidR="006E65DD" w:rsidRPr="0002453E" w:rsidTr="006E65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текущих ремонтов учебных корпусов, общежития, мастерских колледжа: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экономике и финансам, заведующие хозяйством.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9 жилых блоков в общежитии, освобожденных  жильцами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 год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 по ТО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кровли козырьков над центральным входом, ремонт тамбура.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лестничных маршей, коридоров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ТО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зала технического отделения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актового зала  технического отделения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Межевание территории колледжа по техническому отделению в г. Гурьевске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экономике и финансам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автодрома  технического отделения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5DD" w:rsidRPr="00CA66AB" w:rsidRDefault="006E65DD" w:rsidP="006E65DD">
            <w:pPr>
              <w:jc w:val="center"/>
              <w:rPr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 ТО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спортивной площадки отделения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5DD" w:rsidRPr="00CA66AB" w:rsidRDefault="006E65DD" w:rsidP="006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обустройство мастерской монтажа и настройки объектов сетевой инфраструктуры в отделении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5DD" w:rsidRPr="00CA66AB" w:rsidRDefault="006E65DD" w:rsidP="006E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автомастерских лаборатории устройства, ремонта и технического обслуживания автомобилей, обеспечение ее современным необходимым оборудованием.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5DD" w:rsidRPr="00CA66AB" w:rsidRDefault="006E65DD" w:rsidP="006E65DD">
            <w:pPr>
              <w:jc w:val="center"/>
              <w:rPr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ТО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мастерской  организации и производства строительных работ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здания общежития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стадиона  в техническом отделении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лаборатории садовников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полов в аудиториях отделения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аварийного освещения в отделении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хозяйством.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документации, реконструкция учебного корпуса на ул. Брамса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экономике и финансам, заведующий хозяйством.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электронной информационно-развивающей      среды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материально-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базы кабинетов, лабораторий и мастерских. Оснащение инвентарем, современным учебно-лабораторным оборудованием, компьютерной техникой, другими электронными средствами.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экономике и финансам,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кабинетами и лабораториями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дверей в отделении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хозяйством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учебного автомобиля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по экономике и финансам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библиотеки в отделении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лаборатории товароведения и технической оснащенности торговых организаций в отделении предпринимательства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зав. хозяйством.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 здания на ул. Брамса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зав. хозяйством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затрат на приобретение основных средств и динамика их развития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экономике и финансам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расходования бюджетных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на содержание материальной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базы, возможности их оптимизации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экономике и финансам.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расходования внебюджетных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на содержание материальной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базы, возможности их оптимизации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экономике и финансам.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основных средств и материальных ценностей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имущества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колледжа, соблюдение режима экономии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</w:t>
            </w:r>
          </w:p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5DD" w:rsidRPr="00CA66AB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</w:tbl>
    <w:p w:rsidR="006E65DD" w:rsidRPr="00554815" w:rsidRDefault="006E65DD" w:rsidP="006E65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49766776"/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3D" w:rsidRDefault="0008563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3D3CD3" w:rsidRDefault="006E65DD" w:rsidP="004861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3.8</w:t>
      </w:r>
      <w:r w:rsidR="0048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Социально-экономическая поддержка обучающихся </w:t>
      </w:r>
      <w:bookmarkEnd w:id="13"/>
      <w:r w:rsidRPr="003D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работников колледжа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65DD" w:rsidRPr="00B64980" w:rsidRDefault="006E65DD" w:rsidP="006E65DD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социально-экономической поддержки обучающихся, выпускников и работников колледжа.</w:t>
      </w:r>
    </w:p>
    <w:p w:rsidR="006E65DD" w:rsidRPr="00B64980" w:rsidRDefault="006E65DD" w:rsidP="006E65DD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оплаты труда работников колледжа, направленной на стимулирование работников, обеспечение повышения уровня профессионального мастерства;</w:t>
      </w:r>
    </w:p>
    <w:p w:rsidR="008D31C1" w:rsidRPr="0008563D" w:rsidRDefault="006E65DD" w:rsidP="008D31C1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социальных гарантий и льгот для обучающихся и работников; создание системы содействия занятости студентов и трудоустройству выпускников.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5318"/>
        <w:gridCol w:w="1670"/>
        <w:gridCol w:w="2166"/>
      </w:tblGrid>
      <w:tr w:rsidR="006E65DD" w:rsidRPr="0002453E" w:rsidTr="006E65D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работников колледжа по результатам их деятельности к награждению государственными, отраслевыми наградами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колледжа 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улучшение условий труда всех категорий работников; оснащение рабочих мест современными информационно-коммуникативными техническими средствами, офисной мебелью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 , завхоз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выпускникам колледжа в трудоустройстве; изучение потребностей регионального рынка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директора  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статистических данных о трудоустройстве выпускников, изучение требований, предъявляемых к специалистам работодателями в отраслевом секторе рынка труда,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 классные руководители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данных о трудоустройстве выпускников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 директора  </w:t>
            </w:r>
          </w:p>
        </w:tc>
      </w:tr>
      <w:tr w:rsidR="006E65DD" w:rsidRPr="0002453E" w:rsidTr="006E65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материальной помощи студентам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сотрудникам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главный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бухгалтер, руководители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6E65DD" w:rsidRPr="0002453E" w:rsidTr="006E65DD">
        <w:trPr>
          <w:trHeight w:val="1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обслуживание студентов и сотрудников колледжа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УПР, фельдшер</w:t>
            </w:r>
          </w:p>
        </w:tc>
      </w:tr>
    </w:tbl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349766778"/>
    </w:p>
    <w:p w:rsidR="0008563D" w:rsidRDefault="0008563D" w:rsidP="008D31C1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Default="006E65DD" w:rsidP="004861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Pr="0002453E">
        <w:rPr>
          <w:rFonts w:ascii="Times New Roman" w:eastAsia="Times New Roman" w:hAnsi="Times New Roman" w:cs="Times New Roman"/>
          <w:b/>
          <w:bCs/>
          <w:color w:val="2F4F0F"/>
          <w:sz w:val="28"/>
          <w:szCs w:val="28"/>
          <w:lang w:eastAsia="ru-RU"/>
        </w:rPr>
        <w:t>.</w:t>
      </w:r>
      <w:r w:rsidRPr="0002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8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24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Социальное партнерство</w:t>
      </w:r>
    </w:p>
    <w:p w:rsidR="006E65DD" w:rsidRPr="00657BA5" w:rsidRDefault="006E65DD" w:rsidP="006E65DD">
      <w:pPr>
        <w:pStyle w:val="10"/>
        <w:shd w:val="clear" w:color="auto" w:fill="auto"/>
        <w:spacing w:before="0" w:line="360" w:lineRule="auto"/>
        <w:ind w:left="20" w:right="20" w:firstLine="580"/>
      </w:pPr>
      <w:r>
        <w:rPr>
          <w:lang w:val="ru-RU"/>
        </w:rPr>
        <w:t xml:space="preserve">В колледже создана и реализуется гибкая система социального партнерства, основанная на взаимовыгодном и равноправном взаимодействии учебного заведения с </w:t>
      </w:r>
      <w:r w:rsidRPr="00657BA5">
        <w:t>Министерством образования Калининградской облас</w:t>
      </w:r>
      <w:r w:rsidRPr="00657BA5">
        <w:softHyphen/>
        <w:t>ти, партнерами-работодателями и в тесном контакте с Центрами занятости насе</w:t>
      </w:r>
      <w:r w:rsidRPr="00657BA5">
        <w:softHyphen/>
        <w:t>ления города Калининграда и области.</w:t>
      </w:r>
    </w:p>
    <w:p w:rsidR="006E65DD" w:rsidRDefault="006E65DD" w:rsidP="006E65DD">
      <w:pPr>
        <w:pStyle w:val="10"/>
        <w:shd w:val="clear" w:color="auto" w:fill="auto"/>
        <w:spacing w:before="0" w:line="360" w:lineRule="auto"/>
        <w:ind w:left="20" w:right="20" w:firstLine="580"/>
        <w:rPr>
          <w:lang w:val="ru-RU"/>
        </w:rPr>
      </w:pPr>
      <w:r>
        <w:rPr>
          <w:lang w:val="ru-RU"/>
        </w:rPr>
        <w:t>ГАУ КО ПОО «Колледж предпринимательства»</w:t>
      </w:r>
      <w:r w:rsidRPr="00657BA5">
        <w:t xml:space="preserve"> ведет постоянную работу по установлению долгосрочных партнерских отношений с предприятиями и организациями, а также работу по продвижению своих выпускников на рынке труда, созданию для них различных возможностей, облегчающих поиск работы, соответствующей полученной специальности (про</w:t>
      </w:r>
      <w:r w:rsidRPr="00657BA5">
        <w:softHyphen/>
        <w:t>фессии) и индивидуальным запросам.</w:t>
      </w:r>
      <w:r w:rsidRPr="00657BA5">
        <w:rPr>
          <w:lang w:val="ru-RU"/>
        </w:rPr>
        <w:t xml:space="preserve"> </w:t>
      </w:r>
      <w:r w:rsidRPr="00657BA5">
        <w:t>Заключены долгосрочные договоры о сотрудничестве и подготовке специа</w:t>
      </w:r>
      <w:r w:rsidRPr="00657BA5">
        <w:softHyphen/>
        <w:t xml:space="preserve">листов с работодателями. </w:t>
      </w:r>
    </w:p>
    <w:p w:rsidR="006E65DD" w:rsidRPr="00A300B8" w:rsidRDefault="006E65DD" w:rsidP="006E6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оформляются заявки на обучение, предоставление техники и оборудования для проведения практических занятий, рабочих мест для прохождения учебной, производственной практики. </w:t>
      </w:r>
    </w:p>
    <w:p w:rsidR="006E65DD" w:rsidRPr="00A300B8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rPr>
          <w:lang w:val="ru-RU"/>
        </w:rPr>
      </w:pPr>
    </w:p>
    <w:p w:rsidR="006E65DD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jc w:val="center"/>
        <w:rPr>
          <w:lang w:val="ru-RU"/>
        </w:rPr>
      </w:pPr>
      <w:r>
        <w:rPr>
          <w:lang w:val="ru-RU"/>
        </w:rPr>
        <w:t xml:space="preserve">Список </w:t>
      </w:r>
    </w:p>
    <w:p w:rsidR="006E65DD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jc w:val="center"/>
        <w:rPr>
          <w:lang w:val="ru-RU"/>
        </w:rPr>
      </w:pPr>
      <w:r>
        <w:rPr>
          <w:lang w:val="ru-RU"/>
        </w:rPr>
        <w:t xml:space="preserve">предприятий Калининградской области, социальных партнеров </w:t>
      </w:r>
    </w:p>
    <w:p w:rsidR="006E65DD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jc w:val="center"/>
        <w:rPr>
          <w:lang w:val="ru-RU"/>
        </w:rPr>
      </w:pPr>
      <w:r>
        <w:rPr>
          <w:lang w:val="ru-RU"/>
        </w:rPr>
        <w:t>ГАУ КО  «Колледж предпринимательства»</w:t>
      </w:r>
    </w:p>
    <w:p w:rsidR="006E65DD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jc w:val="center"/>
        <w:rPr>
          <w:lang w:val="ru-RU"/>
        </w:rPr>
      </w:pP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«Сбербанк России»</w:t>
      </w:r>
    </w:p>
    <w:p w:rsidR="006E65DD" w:rsidRPr="00CA66AB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Калининградское городское потребительское общество (ГОРПО)</w:t>
      </w:r>
    </w:p>
    <w:p w:rsidR="006E65DD" w:rsidRPr="00A579E6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79E6">
        <w:rPr>
          <w:rFonts w:ascii="Times New Roman" w:hAnsi="Times New Roman" w:cs="Times New Roman"/>
          <w:sz w:val="28"/>
          <w:szCs w:val="28"/>
        </w:rPr>
        <w:t>ООО «Виктория-Балтия»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по Калининградской области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«Птицефабрика  Гурьевская»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«КПД-Калининград»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«ТСК»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«Калининградмелиорация»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СК «Мастер Хаус»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Агрофирма «Водстрой» (ПМК-1)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Теплично-парниковое хозяйство «Анастасия»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«Вестер» </w:t>
      </w:r>
    </w:p>
    <w:p w:rsidR="006E65DD" w:rsidRDefault="006E65DD" w:rsidP="006E65DD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68FF">
        <w:rPr>
          <w:rFonts w:ascii="Times New Roman" w:hAnsi="Times New Roman" w:cs="Times New Roman"/>
          <w:sz w:val="28"/>
          <w:szCs w:val="28"/>
        </w:rPr>
        <w:lastRenderedPageBreak/>
        <w:t xml:space="preserve">ООО «Бюро технологий» </w:t>
      </w:r>
    </w:p>
    <w:p w:rsidR="006E65DD" w:rsidRPr="000C68FF" w:rsidRDefault="006E65DD" w:rsidP="006E65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E65DD" w:rsidRDefault="006E65DD" w:rsidP="006E65D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6E65DD" w:rsidRDefault="006E65DD" w:rsidP="006E65D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5DD" w:rsidRDefault="006E65DD" w:rsidP="006E65D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«Гродненский торговый колледж» Белкоопсоюза (Беларусь)</w:t>
      </w:r>
    </w:p>
    <w:p w:rsidR="006E65DD" w:rsidRDefault="006E65DD" w:rsidP="006E65D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Швенчёнский Центр по профессиональной подготовке (Литва)</w:t>
      </w:r>
    </w:p>
    <w:p w:rsidR="006E65DD" w:rsidRPr="003951A3" w:rsidRDefault="006E65DD" w:rsidP="006E65DD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школа № 2 им. Элизы Ожешко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(Польша, г. Бартошице</w:t>
      </w:r>
      <w:r w:rsidRPr="000070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E65DD" w:rsidRDefault="006E65DD" w:rsidP="006E65DD">
      <w:pPr>
        <w:pStyle w:val="10"/>
        <w:shd w:val="clear" w:color="auto" w:fill="auto"/>
        <w:spacing w:before="0" w:line="276" w:lineRule="auto"/>
        <w:ind w:left="20" w:right="20" w:firstLine="580"/>
        <w:rPr>
          <w:lang w:val="ru-RU"/>
        </w:rPr>
      </w:pPr>
      <w:r>
        <w:rPr>
          <w:lang w:eastAsia="ru-RU"/>
        </w:rPr>
        <w:t xml:space="preserve">     </w:t>
      </w:r>
      <w:r>
        <w:rPr>
          <w:lang w:val="ru-RU" w:eastAsia="ru-RU"/>
        </w:rPr>
        <w:t xml:space="preserve"> </w:t>
      </w:r>
      <w:r>
        <w:rPr>
          <w:lang w:eastAsia="ru-RU"/>
        </w:rPr>
        <w:t xml:space="preserve">Одним из важнейших направлений нашей деятельности является социальное партнерство в рамках конкретных проектов, программ, мероприятий:  </w:t>
      </w:r>
      <w:r w:rsidRPr="00983B65">
        <w:rPr>
          <w:lang w:val="ru-RU"/>
        </w:rPr>
        <w:t>семинарах и круглых столах, проводимых Агентством по обеспечению занятости населения Калининградской области: семинар</w:t>
      </w:r>
      <w:r>
        <w:rPr>
          <w:lang w:val="ru-RU"/>
        </w:rPr>
        <w:t>ах</w:t>
      </w:r>
      <w:r w:rsidRPr="00983B65">
        <w:rPr>
          <w:lang w:val="ru-RU"/>
        </w:rPr>
        <w:t xml:space="preserve"> по вопросам совместной работы ЦЗ, работодателей и учебных заведений;  «Трудоустройство выпускников в современных условиях», </w:t>
      </w:r>
      <w:r>
        <w:rPr>
          <w:lang w:val="ru-RU"/>
        </w:rPr>
        <w:t xml:space="preserve"> круглый</w:t>
      </w:r>
      <w:r w:rsidRPr="00983B65">
        <w:rPr>
          <w:lang w:val="ru-RU"/>
        </w:rPr>
        <w:t xml:space="preserve"> стол «Занятость насе</w:t>
      </w:r>
      <w:r>
        <w:rPr>
          <w:lang w:val="ru-RU"/>
        </w:rPr>
        <w:t>ления: тенденции и перспективы», проводимых ежегодно; в областной выставке «Образование и карьера»,</w:t>
      </w:r>
      <w:r w:rsidRPr="00983B65">
        <w:rPr>
          <w:lang w:val="ru-RU"/>
        </w:rPr>
        <w:t xml:space="preserve"> </w:t>
      </w:r>
      <w:r>
        <w:t>олимпиад</w:t>
      </w:r>
      <w:r>
        <w:rPr>
          <w:lang w:val="ru-RU"/>
        </w:rPr>
        <w:t>ах</w:t>
      </w:r>
      <w:r>
        <w:t xml:space="preserve"> по предметам, конкурс</w:t>
      </w:r>
      <w:r>
        <w:rPr>
          <w:lang w:val="ru-RU"/>
        </w:rPr>
        <w:t>ах</w:t>
      </w:r>
      <w:r w:rsidRPr="00983B65">
        <w:t xml:space="preserve"> профессионального мастерства и дру</w:t>
      </w:r>
      <w:r w:rsidRPr="00983B65">
        <w:softHyphen/>
        <w:t xml:space="preserve">гие. </w:t>
      </w:r>
    </w:p>
    <w:p w:rsidR="006E65DD" w:rsidRDefault="006E65DD" w:rsidP="006E65DD">
      <w:pPr>
        <w:pStyle w:val="10"/>
        <w:shd w:val="clear" w:color="auto" w:fill="auto"/>
        <w:spacing w:before="0" w:line="240" w:lineRule="auto"/>
        <w:ind w:firstLine="580"/>
        <w:rPr>
          <w:lang w:val="ru-RU" w:eastAsia="ru-RU"/>
        </w:rPr>
      </w:pPr>
    </w:p>
    <w:p w:rsidR="006E65DD" w:rsidRDefault="006E65DD" w:rsidP="006E65DD">
      <w:pPr>
        <w:pStyle w:val="10"/>
        <w:shd w:val="clear" w:color="auto" w:fill="auto"/>
        <w:spacing w:before="0" w:line="240" w:lineRule="auto"/>
        <w:ind w:firstLine="580"/>
        <w:rPr>
          <w:lang w:val="ru-RU" w:eastAsia="ru-RU"/>
        </w:rPr>
      </w:pPr>
      <w:r>
        <w:rPr>
          <w:lang w:eastAsia="ru-RU"/>
        </w:rPr>
        <w:t>Задач</w:t>
      </w:r>
      <w:r>
        <w:rPr>
          <w:lang w:val="ru-RU" w:eastAsia="ru-RU"/>
        </w:rPr>
        <w:t xml:space="preserve">и в области социального партнерства: </w:t>
      </w:r>
    </w:p>
    <w:p w:rsidR="006E65DD" w:rsidRDefault="006E65DD" w:rsidP="006E65DD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0"/>
        <w:rPr>
          <w:lang w:val="ru-RU" w:eastAsia="ru-RU"/>
        </w:rPr>
      </w:pPr>
      <w:r>
        <w:rPr>
          <w:lang w:val="ru-RU" w:eastAsia="ru-RU"/>
        </w:rPr>
        <w:t xml:space="preserve"> </w:t>
      </w:r>
      <w:r w:rsidRPr="0002453E">
        <w:rPr>
          <w:lang w:eastAsia="ru-RU"/>
        </w:rPr>
        <w:t>расширение простр</w:t>
      </w:r>
      <w:r>
        <w:rPr>
          <w:lang w:eastAsia="ru-RU"/>
        </w:rPr>
        <w:t>анства социального партнерства</w:t>
      </w:r>
      <w:r>
        <w:rPr>
          <w:lang w:val="ru-RU" w:eastAsia="ru-RU"/>
        </w:rPr>
        <w:t xml:space="preserve"> и </w:t>
      </w:r>
      <w:r w:rsidRPr="0002453E">
        <w:rPr>
          <w:lang w:eastAsia="ru-RU"/>
        </w:rPr>
        <w:t>развитие</w:t>
      </w:r>
    </w:p>
    <w:p w:rsidR="006E65DD" w:rsidRDefault="006E65DD" w:rsidP="006E65DD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0"/>
        <w:rPr>
          <w:lang w:val="ru-RU" w:eastAsia="ru-RU"/>
        </w:rPr>
      </w:pPr>
      <w:r w:rsidRPr="0002453E">
        <w:rPr>
          <w:lang w:eastAsia="ru-RU"/>
        </w:rPr>
        <w:t>различных фо</w:t>
      </w:r>
      <w:r>
        <w:rPr>
          <w:lang w:eastAsia="ru-RU"/>
        </w:rPr>
        <w:t>рм взаимодействия</w:t>
      </w:r>
      <w:r>
        <w:rPr>
          <w:lang w:val="ru-RU" w:eastAsia="ru-RU"/>
        </w:rPr>
        <w:t>;</w:t>
      </w:r>
    </w:p>
    <w:p w:rsidR="006E65DD" w:rsidRDefault="006E65DD" w:rsidP="006E65DD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0"/>
        <w:rPr>
          <w:lang w:val="ru-RU" w:eastAsia="ru-RU"/>
        </w:rPr>
      </w:pPr>
      <w:r w:rsidRPr="0002453E">
        <w:rPr>
          <w:lang w:eastAsia="ru-RU"/>
        </w:rPr>
        <w:t xml:space="preserve">участие в </w:t>
      </w:r>
      <w:r>
        <w:rPr>
          <w:lang w:eastAsia="ru-RU"/>
        </w:rPr>
        <w:t xml:space="preserve">промежуточной и </w:t>
      </w:r>
      <w:r w:rsidRPr="0002453E">
        <w:rPr>
          <w:lang w:eastAsia="ru-RU"/>
        </w:rPr>
        <w:t>государственной</w:t>
      </w:r>
      <w:r>
        <w:rPr>
          <w:lang w:eastAsia="ru-RU"/>
        </w:rPr>
        <w:t xml:space="preserve"> итоговой</w:t>
      </w:r>
      <w:r w:rsidRPr="0002453E">
        <w:rPr>
          <w:lang w:eastAsia="ru-RU"/>
        </w:rPr>
        <w:t xml:space="preserve"> аттестации </w:t>
      </w:r>
      <w:r>
        <w:rPr>
          <w:lang w:eastAsia="ru-RU"/>
        </w:rPr>
        <w:t>обучающихся</w:t>
      </w:r>
      <w:r w:rsidRPr="0002453E">
        <w:rPr>
          <w:lang w:eastAsia="ru-RU"/>
        </w:rPr>
        <w:t>;</w:t>
      </w:r>
    </w:p>
    <w:p w:rsidR="006E65DD" w:rsidRDefault="006E65DD" w:rsidP="006E65DD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0"/>
        <w:rPr>
          <w:lang w:val="ru-RU" w:eastAsia="ru-RU"/>
        </w:rPr>
      </w:pPr>
      <w:r w:rsidRPr="0002453E">
        <w:rPr>
          <w:lang w:eastAsia="ru-RU"/>
        </w:rPr>
        <w:t xml:space="preserve">организация </w:t>
      </w:r>
      <w:r>
        <w:rPr>
          <w:lang w:eastAsia="ru-RU"/>
        </w:rPr>
        <w:t xml:space="preserve">практического обучения </w:t>
      </w:r>
      <w:r w:rsidRPr="0002453E">
        <w:rPr>
          <w:lang w:eastAsia="ru-RU"/>
        </w:rPr>
        <w:t>с использованием современной технологической базы предприятий, учреждений и организаций;</w:t>
      </w:r>
    </w:p>
    <w:p w:rsidR="006E65DD" w:rsidRPr="00CE3B19" w:rsidRDefault="006E65DD" w:rsidP="006E65DD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0"/>
        <w:rPr>
          <w:lang w:val="ru-RU"/>
        </w:rPr>
      </w:pPr>
      <w:r w:rsidRPr="00700721">
        <w:rPr>
          <w:lang w:eastAsia="ru-RU"/>
        </w:rPr>
        <w:t>диагностика и экспертиза соответствия профессиональных качеств молодых специалистов их должностным компетенциям (требованиям по должностям);</w:t>
      </w:r>
    </w:p>
    <w:p w:rsidR="006E65DD" w:rsidRDefault="006E65DD" w:rsidP="006E65DD">
      <w:pPr>
        <w:pStyle w:val="Default"/>
        <w:numPr>
          <w:ilvl w:val="0"/>
          <w:numId w:val="16"/>
        </w:numPr>
        <w:ind w:left="0"/>
        <w:rPr>
          <w:sz w:val="28"/>
          <w:szCs w:val="28"/>
        </w:rPr>
      </w:pPr>
      <w:r w:rsidRPr="00700721">
        <w:rPr>
          <w:sz w:val="28"/>
          <w:szCs w:val="28"/>
        </w:rPr>
        <w:t>анкетирование работодателей и выпускников колледжа о качестве подготовки специалистов</w:t>
      </w:r>
      <w:r>
        <w:rPr>
          <w:sz w:val="28"/>
          <w:szCs w:val="28"/>
        </w:rPr>
        <w:t xml:space="preserve">; </w:t>
      </w:r>
    </w:p>
    <w:p w:rsidR="006E65DD" w:rsidRDefault="006E65DD" w:rsidP="006E65DD">
      <w:pPr>
        <w:pStyle w:val="Default"/>
        <w:numPr>
          <w:ilvl w:val="0"/>
          <w:numId w:val="16"/>
        </w:numPr>
        <w:ind w:left="0"/>
        <w:rPr>
          <w:rFonts w:eastAsia="Times New Roman"/>
          <w:sz w:val="28"/>
          <w:szCs w:val="28"/>
          <w:lang w:eastAsia="ru-RU"/>
        </w:rPr>
      </w:pPr>
      <w:r w:rsidRPr="0002453E">
        <w:rPr>
          <w:rFonts w:eastAsia="Times New Roman"/>
          <w:sz w:val="28"/>
          <w:szCs w:val="28"/>
          <w:lang w:eastAsia="ru-RU"/>
        </w:rPr>
        <w:t>трудоустройство выпускников колледжа.</w:t>
      </w:r>
    </w:p>
    <w:p w:rsidR="006E65DD" w:rsidRDefault="006E65DD" w:rsidP="006E65DD">
      <w:pPr>
        <w:pStyle w:val="Default"/>
        <w:spacing w:line="276" w:lineRule="auto"/>
        <w:ind w:left="720"/>
        <w:rPr>
          <w:rFonts w:eastAsia="Times New Roman"/>
          <w:sz w:val="28"/>
          <w:szCs w:val="28"/>
          <w:lang w:eastAsia="ru-RU"/>
        </w:rPr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162"/>
        <w:gridCol w:w="2189"/>
        <w:gridCol w:w="2899"/>
      </w:tblGrid>
      <w:tr w:rsidR="006E65DD" w:rsidRPr="00AD0B55" w:rsidTr="006E65DD">
        <w:trPr>
          <w:trHeight w:val="833"/>
        </w:trPr>
        <w:tc>
          <w:tcPr>
            <w:tcW w:w="595" w:type="dxa"/>
            <w:vAlign w:val="center"/>
          </w:tcPr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2" w:type="dxa"/>
            <w:vAlign w:val="center"/>
          </w:tcPr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2189" w:type="dxa"/>
            <w:vAlign w:val="center"/>
          </w:tcPr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9" w:type="dxa"/>
            <w:vAlign w:val="center"/>
          </w:tcPr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4861AE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AD0B55" w:rsidTr="006E65DD">
        <w:trPr>
          <w:trHeight w:val="1402"/>
        </w:trPr>
        <w:tc>
          <w:tcPr>
            <w:tcW w:w="595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2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субъектами социального партнерства в интересах качества подготовки специалистов с учетом экономического развития региона и инвестиционной политики региона.</w:t>
            </w:r>
          </w:p>
        </w:tc>
        <w:tc>
          <w:tcPr>
            <w:tcW w:w="2189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99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rPr>
          <w:trHeight w:val="1402"/>
        </w:trPr>
        <w:tc>
          <w:tcPr>
            <w:tcW w:w="595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62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социальном партнерстве с ООО «Холмрок», Калининградская торгово-промышленная палата ООО «Мираторг Запад»</w:t>
            </w:r>
          </w:p>
        </w:tc>
        <w:tc>
          <w:tcPr>
            <w:tcW w:w="2189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899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AD0B55" w:rsidTr="006E65DD">
        <w:trPr>
          <w:trHeight w:val="1975"/>
        </w:trPr>
        <w:tc>
          <w:tcPr>
            <w:tcW w:w="595" w:type="dxa"/>
            <w:vAlign w:val="center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согласовании предметов вариативной части учебных планов по всем направлениям подготовки, рабочих программ практики.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AD0B55" w:rsidTr="006E65DD">
        <w:trPr>
          <w:trHeight w:val="902"/>
        </w:trPr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работодателей в работе Государственной аттестационной комиссии (ГАК).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rPr>
          <w:trHeight w:val="286"/>
        </w:trPr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обучающихся в предприятиях социальных партнеров.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</w:tr>
      <w:tr w:rsidR="006E65DD" w:rsidRPr="00AD0B55" w:rsidTr="006E65DD"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встреч и проведение презентаций социальных партнеров на классных часах, с целью получения информации о современных требованиях работодателей, о специальностях и профессиях, востребованных на региональном рынке труда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8D31C1" w:rsidRDefault="008D31C1" w:rsidP="008D3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C1" w:rsidRDefault="008D31C1" w:rsidP="008D3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C1" w:rsidRDefault="008D31C1" w:rsidP="008D3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8D3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УПР, НМР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rPr>
          <w:trHeight w:val="128"/>
        </w:trPr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социальных партнеров в совершенствовании материально-технической базы колледжа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2014-2017гг.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представители социальных партнеров</w:t>
            </w:r>
          </w:p>
        </w:tc>
      </w:tr>
      <w:tr w:rsidR="006E65DD" w:rsidRPr="00AD0B55" w:rsidTr="006E65DD">
        <w:trPr>
          <w:trHeight w:val="992"/>
        </w:trPr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Организация рекламной деятельности о колледже через СМИ социальных партнеров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rPr>
          <w:trHeight w:val="929"/>
        </w:trPr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в учебной и внеурочной деятельности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по плану работы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E65DD" w:rsidRPr="00AD0B55" w:rsidTr="006E65DD"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Организацияпереподготовки и повышения квалификации для работников социальных партнеров по разным направлениям и профессиям в колледже.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8D31C1" w:rsidRDefault="008D31C1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ДПО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 мастеров производственного обучения, преподавателей на предприятиях социальных партнеров.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повышения квалификации</w:t>
            </w:r>
          </w:p>
        </w:tc>
        <w:tc>
          <w:tcPr>
            <w:tcW w:w="289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УПР; зам. директора по НМР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DD" w:rsidRPr="00AD0B55" w:rsidTr="006E65DD">
        <w:tc>
          <w:tcPr>
            <w:tcW w:w="595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2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 практики и стажировки студентами  на предприятиях социальных партнеров.</w:t>
            </w:r>
          </w:p>
        </w:tc>
        <w:tc>
          <w:tcPr>
            <w:tcW w:w="2189" w:type="dxa"/>
          </w:tcPr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99" w:type="dxa"/>
          </w:tcPr>
          <w:p w:rsidR="008D31C1" w:rsidRDefault="008D31C1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ПР</w:t>
            </w:r>
          </w:p>
          <w:p w:rsidR="006E65DD" w:rsidRPr="00CA66AB" w:rsidRDefault="006E65DD" w:rsidP="006E6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4"/>
    </w:tbl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jc w:val="both"/>
      </w:pPr>
    </w:p>
    <w:p w:rsidR="006E65DD" w:rsidRPr="00B5278A" w:rsidRDefault="006E65DD" w:rsidP="004861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3.10</w:t>
      </w:r>
      <w:r w:rsidR="00486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Финансовое обеспечение формирования внебюджетных источников колледжа</w:t>
      </w:r>
    </w:p>
    <w:p w:rsidR="006E65DD" w:rsidRPr="0002453E" w:rsidRDefault="006E65DD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65DD" w:rsidRPr="001717D3" w:rsidRDefault="006E65DD" w:rsidP="006E65DD">
      <w:pPr>
        <w:pStyle w:val="a9"/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формирование стабильных внебюджетных источников, осуществление эффективной предпринимательской деятельности, в том числе дополнительных образовательных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5883"/>
        <w:gridCol w:w="1249"/>
        <w:gridCol w:w="2021"/>
      </w:tblGrid>
      <w:tr w:rsidR="006E65DD" w:rsidRPr="0002453E" w:rsidTr="004861AE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6E65DD" w:rsidRPr="004861AE" w:rsidRDefault="006E65DD" w:rsidP="006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должности</w:t>
            </w:r>
          </w:p>
        </w:tc>
      </w:tr>
      <w:tr w:rsidR="006E65DD" w:rsidRPr="0002453E" w:rsidTr="004861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внебюджетной деятельности колледжа на календарный год: - разработка нормативов обучения, проживания в общежитии, дополнительных образовательных услуг; - составление смет на все виды услуг, реализуемых в колледже 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Ежегодно до 01.01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Зам. директора по экономике и финансам</w:t>
            </w:r>
          </w:p>
        </w:tc>
      </w:tr>
      <w:tr w:rsidR="006E65DD" w:rsidRPr="0002453E" w:rsidTr="004861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комплекса дополнительных образовательных программ, предоставляемых студентам колледжа, слушателям курсов и семинаров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2014-2018гг.</w:t>
            </w:r>
          </w:p>
        </w:tc>
        <w:tc>
          <w:tcPr>
            <w:tcW w:w="0" w:type="auto"/>
            <w:shd w:val="clear" w:color="auto" w:fill="FFFFFF"/>
          </w:tcPr>
          <w:p w:rsidR="006E65DD" w:rsidRPr="00CA66AB" w:rsidRDefault="006E65DD" w:rsidP="006E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AB">
              <w:rPr>
                <w:rFonts w:ascii="Times New Roman" w:hAnsi="Times New Roman" w:cs="Times New Roman"/>
                <w:sz w:val="24"/>
                <w:szCs w:val="24"/>
              </w:rPr>
              <w:t>Зам. директора по экономике и финансам</w:t>
            </w:r>
          </w:p>
        </w:tc>
      </w:tr>
    </w:tbl>
    <w:p w:rsidR="006E65DD" w:rsidRDefault="006E65DD" w:rsidP="006E65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349766779"/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1C1" w:rsidRDefault="008D31C1" w:rsidP="006E65DD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DD" w:rsidRPr="00A06237" w:rsidRDefault="006E65DD" w:rsidP="004861A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Ожидаемые результаты</w:t>
      </w:r>
      <w:bookmarkEnd w:id="15"/>
    </w:p>
    <w:p w:rsidR="006E65DD" w:rsidRPr="0002453E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Программы развития ГАУ К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</w:t>
      </w: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65DD" w:rsidRPr="0002453E" w:rsidRDefault="006E65DD" w:rsidP="006E6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обеспечить: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заданного качества среднего профессионального образования, повышение конкурентоспособности и профессиональной мобильности выпускников на рынке труда;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диверсифицированного, среднего профессионального образования в системе непрерывного образования при сохранении его качественной определенности и практической направленности;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соответствия между образовательными и профессиональными интересами личности, потребностями рынка труда объемами подготовки специалистов различных профилей;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доступности среднего профессионального образования, направленное на улучшение удовлетворения потребностей населения в образовании различных профилей;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системы профессионального образования с работодателями, повышение эффективности сотрудничества субъектов социального партнерства;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подготовки и профессиональной переподготовки кадров для среднего профессионального образования, повышение образовательного уровня преподавателей;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 поколения учебно-методического обеспечения в соответствии с требованиями государственных стандартов нового поколения;</w:t>
      </w:r>
    </w:p>
    <w:p w:rsidR="006E65DD" w:rsidRPr="00A06237" w:rsidRDefault="006E65DD" w:rsidP="006E65DD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применения информационных систем и технологий, телекоммуникационных систем в образовательном процессе. </w:t>
      </w:r>
    </w:p>
    <w:p w:rsidR="006E65DD" w:rsidRPr="0002453E" w:rsidRDefault="006E65DD" w:rsidP="006E65DD">
      <w:pPr>
        <w:rPr>
          <w:rFonts w:ascii="Times New Roman" w:hAnsi="Times New Roman" w:cs="Times New Roman"/>
          <w:sz w:val="28"/>
          <w:szCs w:val="28"/>
        </w:rPr>
      </w:pPr>
    </w:p>
    <w:p w:rsidR="002739F5" w:rsidRDefault="002739F5"/>
    <w:sectPr w:rsidR="002739F5" w:rsidSect="006E65DD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2D" w:rsidRDefault="006A622D">
      <w:pPr>
        <w:spacing w:after="0" w:line="240" w:lineRule="auto"/>
      </w:pPr>
      <w:r>
        <w:separator/>
      </w:r>
    </w:p>
  </w:endnote>
  <w:endnote w:type="continuationSeparator" w:id="0">
    <w:p w:rsidR="006A622D" w:rsidRDefault="006A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279367"/>
      <w:docPartObj>
        <w:docPartGallery w:val="Page Numbers (Bottom of Page)"/>
        <w:docPartUnique/>
      </w:docPartObj>
    </w:sdtPr>
    <w:sdtEndPr/>
    <w:sdtContent>
      <w:p w:rsidR="008851CD" w:rsidRDefault="008851C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BCE">
          <w:rPr>
            <w:noProof/>
          </w:rPr>
          <w:t>1</w:t>
        </w:r>
        <w:r>
          <w:fldChar w:fldCharType="end"/>
        </w:r>
      </w:p>
    </w:sdtContent>
  </w:sdt>
  <w:p w:rsidR="008851CD" w:rsidRDefault="008851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2D" w:rsidRDefault="006A622D">
      <w:pPr>
        <w:spacing w:after="0" w:line="240" w:lineRule="auto"/>
      </w:pPr>
      <w:r>
        <w:separator/>
      </w:r>
    </w:p>
  </w:footnote>
  <w:footnote w:type="continuationSeparator" w:id="0">
    <w:p w:rsidR="006A622D" w:rsidRDefault="006A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CC5"/>
    <w:multiLevelType w:val="hybridMultilevel"/>
    <w:tmpl w:val="1EB4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0B"/>
    <w:multiLevelType w:val="hybridMultilevel"/>
    <w:tmpl w:val="9DD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36D"/>
    <w:multiLevelType w:val="hybridMultilevel"/>
    <w:tmpl w:val="BAD0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209B"/>
    <w:multiLevelType w:val="hybridMultilevel"/>
    <w:tmpl w:val="3932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020"/>
    <w:multiLevelType w:val="hybridMultilevel"/>
    <w:tmpl w:val="9BC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A07"/>
    <w:multiLevelType w:val="hybridMultilevel"/>
    <w:tmpl w:val="028A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CD0"/>
    <w:multiLevelType w:val="hybridMultilevel"/>
    <w:tmpl w:val="147C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0DAD"/>
    <w:multiLevelType w:val="hybridMultilevel"/>
    <w:tmpl w:val="D000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7788"/>
    <w:multiLevelType w:val="hybridMultilevel"/>
    <w:tmpl w:val="F382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2A5B"/>
    <w:multiLevelType w:val="hybridMultilevel"/>
    <w:tmpl w:val="56F2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BED"/>
    <w:multiLevelType w:val="hybridMultilevel"/>
    <w:tmpl w:val="52AE5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645DF8"/>
    <w:multiLevelType w:val="hybridMultilevel"/>
    <w:tmpl w:val="808E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745F"/>
    <w:multiLevelType w:val="hybridMultilevel"/>
    <w:tmpl w:val="467C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305"/>
    <w:multiLevelType w:val="hybridMultilevel"/>
    <w:tmpl w:val="2B8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D0940"/>
    <w:multiLevelType w:val="hybridMultilevel"/>
    <w:tmpl w:val="243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0AC5"/>
    <w:multiLevelType w:val="hybridMultilevel"/>
    <w:tmpl w:val="BDB2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72FA6"/>
    <w:multiLevelType w:val="hybridMultilevel"/>
    <w:tmpl w:val="6436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C3E1A"/>
    <w:multiLevelType w:val="hybridMultilevel"/>
    <w:tmpl w:val="72C4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1CB"/>
    <w:multiLevelType w:val="hybridMultilevel"/>
    <w:tmpl w:val="0682060C"/>
    <w:lvl w:ilvl="0" w:tplc="A7FAC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9D12B1"/>
    <w:multiLevelType w:val="hybridMultilevel"/>
    <w:tmpl w:val="9DC2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83EC9"/>
    <w:multiLevelType w:val="hybridMultilevel"/>
    <w:tmpl w:val="B0BE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0850"/>
    <w:multiLevelType w:val="hybridMultilevel"/>
    <w:tmpl w:val="4A50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C6923"/>
    <w:multiLevelType w:val="hybridMultilevel"/>
    <w:tmpl w:val="57B8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92E62"/>
    <w:multiLevelType w:val="hybridMultilevel"/>
    <w:tmpl w:val="38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412B7"/>
    <w:multiLevelType w:val="hybridMultilevel"/>
    <w:tmpl w:val="45F6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D4239"/>
    <w:multiLevelType w:val="hybridMultilevel"/>
    <w:tmpl w:val="689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58D5"/>
    <w:multiLevelType w:val="hybridMultilevel"/>
    <w:tmpl w:val="49C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22"/>
  </w:num>
  <w:num w:numId="7">
    <w:abstractNumId w:val="9"/>
  </w:num>
  <w:num w:numId="8">
    <w:abstractNumId w:val="16"/>
  </w:num>
  <w:num w:numId="9">
    <w:abstractNumId w:val="25"/>
  </w:num>
  <w:num w:numId="10">
    <w:abstractNumId w:val="19"/>
  </w:num>
  <w:num w:numId="11">
    <w:abstractNumId w:val="1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12"/>
  </w:num>
  <w:num w:numId="17">
    <w:abstractNumId w:val="4"/>
  </w:num>
  <w:num w:numId="18">
    <w:abstractNumId w:val="11"/>
  </w:num>
  <w:num w:numId="19">
    <w:abstractNumId w:val="15"/>
  </w:num>
  <w:num w:numId="20">
    <w:abstractNumId w:val="26"/>
  </w:num>
  <w:num w:numId="21">
    <w:abstractNumId w:val="24"/>
  </w:num>
  <w:num w:numId="22">
    <w:abstractNumId w:val="5"/>
  </w:num>
  <w:num w:numId="23">
    <w:abstractNumId w:val="18"/>
  </w:num>
  <w:num w:numId="24">
    <w:abstractNumId w:val="6"/>
  </w:num>
  <w:num w:numId="25">
    <w:abstractNumId w:val="0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9A"/>
    <w:rsid w:val="0008563D"/>
    <w:rsid w:val="00214C9A"/>
    <w:rsid w:val="002739F5"/>
    <w:rsid w:val="004861AE"/>
    <w:rsid w:val="006A622D"/>
    <w:rsid w:val="006E65DD"/>
    <w:rsid w:val="008851CD"/>
    <w:rsid w:val="008D31C1"/>
    <w:rsid w:val="008D4EDE"/>
    <w:rsid w:val="00C34F5F"/>
    <w:rsid w:val="00C44167"/>
    <w:rsid w:val="00C8717C"/>
    <w:rsid w:val="00D60F0F"/>
    <w:rsid w:val="00E46AEB"/>
    <w:rsid w:val="00F70BCE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76A93-CE9F-4D4B-8C52-EFA5E6E9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DD"/>
  </w:style>
  <w:style w:type="paragraph" w:styleId="2">
    <w:name w:val="heading 2"/>
    <w:basedOn w:val="a"/>
    <w:link w:val="20"/>
    <w:uiPriority w:val="9"/>
    <w:qFormat/>
    <w:rsid w:val="006E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65DD"/>
  </w:style>
  <w:style w:type="paragraph" w:styleId="a3">
    <w:name w:val="Normal (Web)"/>
    <w:basedOn w:val="a"/>
    <w:uiPriority w:val="99"/>
    <w:unhideWhenUsed/>
    <w:rsid w:val="006E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5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65DD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65DD"/>
  </w:style>
  <w:style w:type="character" w:styleId="a6">
    <w:name w:val="Strong"/>
    <w:basedOn w:val="a0"/>
    <w:uiPriority w:val="22"/>
    <w:qFormat/>
    <w:rsid w:val="006E65DD"/>
    <w:rPr>
      <w:b/>
      <w:bCs/>
    </w:rPr>
  </w:style>
  <w:style w:type="paragraph" w:styleId="a7">
    <w:name w:val="Body Text"/>
    <w:basedOn w:val="a"/>
    <w:link w:val="a8"/>
    <w:rsid w:val="006E65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E6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5DD"/>
    <w:pPr>
      <w:ind w:left="720"/>
      <w:contextualSpacing/>
    </w:pPr>
  </w:style>
  <w:style w:type="paragraph" w:customStyle="1" w:styleId="Default">
    <w:name w:val="Default"/>
    <w:rsid w:val="006E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ной текст1"/>
    <w:basedOn w:val="a"/>
    <w:rsid w:val="006E65DD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6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5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E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65DD"/>
  </w:style>
  <w:style w:type="paragraph" w:styleId="ae">
    <w:name w:val="footer"/>
    <w:basedOn w:val="a"/>
    <w:link w:val="af"/>
    <w:uiPriority w:val="99"/>
    <w:unhideWhenUsed/>
    <w:rsid w:val="006E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65DD"/>
  </w:style>
  <w:style w:type="table" w:styleId="af0">
    <w:name w:val="Table Grid"/>
    <w:basedOn w:val="a1"/>
    <w:uiPriority w:val="59"/>
    <w:rsid w:val="006E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1375-C936-4568-AE7A-7891B4D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3</cp:revision>
  <dcterms:created xsi:type="dcterms:W3CDTF">2016-10-19T12:45:00Z</dcterms:created>
  <dcterms:modified xsi:type="dcterms:W3CDTF">2016-10-19T14:15:00Z</dcterms:modified>
</cp:coreProperties>
</file>